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C67C" w14:textId="71990392" w:rsidR="00DC6C78" w:rsidRDefault="006671BB" w:rsidP="00DC6C78">
      <w:pPr>
        <w:pStyle w:val="a7"/>
        <w:ind w:left="0" w:firstLineChars="0" w:firstLine="0"/>
        <w:rPr>
          <w:u w:val="single"/>
        </w:rPr>
      </w:pPr>
      <w:r w:rsidRPr="00335ED3">
        <w:rPr>
          <w:noProof/>
          <w:szCs w:val="24"/>
        </w:rPr>
        <mc:AlternateContent>
          <mc:Choice Requires="wps">
            <w:drawing>
              <wp:anchor distT="45720" distB="45720" distL="114300" distR="114300" simplePos="0" relativeHeight="251658752" behindDoc="0" locked="0" layoutInCell="1" allowOverlap="1" wp14:anchorId="7921259C" wp14:editId="6E6FB2EB">
                <wp:simplePos x="0" y="0"/>
                <wp:positionH relativeFrom="margin">
                  <wp:posOffset>-155575</wp:posOffset>
                </wp:positionH>
                <wp:positionV relativeFrom="paragraph">
                  <wp:posOffset>45085</wp:posOffset>
                </wp:positionV>
                <wp:extent cx="5613400" cy="1404620"/>
                <wp:effectExtent l="0" t="0" r="2540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1259C" id="_x0000_t202" coordsize="21600,21600" o:spt="202" path="m,l,21600r21600,l21600,xe">
                <v:stroke joinstyle="miter"/>
                <v:path gradientshapeok="t" o:connecttype="rect"/>
              </v:shapetype>
              <v:shape id="テキスト ボックス 2" o:spid="_x0000_s1026" type="#_x0000_t202" style="position:absolute;left:0;text-align:left;margin-left:-12.25pt;margin-top:3.55pt;width:442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VBFgIAACA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" strokecolor="#0070c0">
                <v:textbox style="mso-fit-shape-to-text:t">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v:textbox>
                <w10:wrap type="square" anchorx="margin"/>
              </v:shape>
            </w:pict>
          </mc:Fallback>
        </mc:AlternateContent>
      </w:r>
      <w:r w:rsidR="00DC6C78" w:rsidRPr="00240739">
        <w:rPr>
          <w:u w:val="single"/>
        </w:rPr>
        <w:t>診療用放射線の安全利用のための指針</w:t>
      </w:r>
    </w:p>
    <w:p w14:paraId="4419EB4D" w14:textId="36D47B1A" w:rsidR="007365CF" w:rsidRDefault="007365CF" w:rsidP="00632C8A">
      <w:pPr>
        <w:ind w:left="4536" w:firstLineChars="0" w:firstLine="0"/>
        <w:jc w:val="left"/>
        <w:rPr>
          <w:u w:val="thick"/>
        </w:rPr>
      </w:pPr>
      <w:r w:rsidRPr="007365CF">
        <w:rPr>
          <w:rFonts w:hint="eastAsia"/>
          <w:u w:val="thick"/>
        </w:rPr>
        <w:t>医療機関名</w:t>
      </w:r>
      <w:r>
        <w:rPr>
          <w:rFonts w:hint="eastAsia"/>
          <w:u w:val="thick"/>
        </w:rPr>
        <w:t xml:space="preserve">　</w:t>
      </w:r>
      <w:r w:rsidR="003B75EF">
        <w:rPr>
          <w:rFonts w:hint="eastAsia"/>
          <w:u w:val="thick"/>
        </w:rPr>
        <w:t xml:space="preserve">　　　　　　　</w:t>
      </w:r>
      <w:r>
        <w:rPr>
          <w:rFonts w:hint="eastAsia"/>
          <w:u w:val="thick"/>
        </w:rPr>
        <w:t xml:space="preserve">　　　　　</w:t>
      </w:r>
    </w:p>
    <w:p w14:paraId="3164BC85" w14:textId="489559FD" w:rsidR="007365CF" w:rsidRDefault="007365CF" w:rsidP="00632C8A">
      <w:pPr>
        <w:ind w:left="4536" w:firstLineChars="0" w:firstLine="0"/>
        <w:jc w:val="left"/>
        <w:rPr>
          <w:u w:val="thick"/>
        </w:rPr>
      </w:pPr>
      <w:r>
        <w:rPr>
          <w:rFonts w:hint="eastAsia"/>
          <w:u w:val="thick"/>
        </w:rPr>
        <w:t>策定(</w:t>
      </w:r>
      <w:r w:rsidR="008971A1">
        <w:rPr>
          <w:rFonts w:hint="eastAsia"/>
          <w:u w:val="thick"/>
        </w:rPr>
        <w:t>最終</w:t>
      </w:r>
      <w:r w:rsidR="00E347F3">
        <w:rPr>
          <w:rFonts w:hint="eastAsia"/>
          <w:u w:val="thick"/>
        </w:rPr>
        <w:t>改正</w:t>
      </w:r>
      <w:r>
        <w:rPr>
          <w:rFonts w:hint="eastAsia"/>
          <w:u w:val="thick"/>
        </w:rPr>
        <w:t xml:space="preserve">)年月　</w:t>
      </w:r>
      <w:r w:rsidR="005F2A21">
        <w:rPr>
          <w:rFonts w:hint="eastAsia"/>
          <w:u w:val="thick"/>
        </w:rPr>
        <w:t>令和</w:t>
      </w:r>
      <w:r w:rsidR="003B75EF">
        <w:rPr>
          <w:rFonts w:hint="eastAsia"/>
          <w:u w:val="thick"/>
        </w:rPr>
        <w:t xml:space="preserve">　</w:t>
      </w:r>
      <w:r>
        <w:rPr>
          <w:rFonts w:hint="eastAsia"/>
          <w:u w:val="thick"/>
        </w:rPr>
        <w:t>年</w:t>
      </w:r>
      <w:r w:rsidR="005F2A21">
        <w:rPr>
          <w:rFonts w:hint="eastAsia"/>
          <w:u w:val="thick"/>
        </w:rPr>
        <w:t xml:space="preserve">　</w:t>
      </w:r>
      <w:r w:rsidR="003B75EF">
        <w:rPr>
          <w:rFonts w:hint="eastAsia"/>
          <w:u w:val="thick"/>
        </w:rPr>
        <w:t xml:space="preserve">　</w:t>
      </w:r>
      <w:r>
        <w:rPr>
          <w:rFonts w:hint="eastAsia"/>
          <w:u w:val="thick"/>
        </w:rPr>
        <w:t>月</w:t>
      </w:r>
    </w:p>
    <w:p w14:paraId="380E5A48" w14:textId="3071176D" w:rsidR="007365CF" w:rsidRPr="003B75EF" w:rsidRDefault="007365CF" w:rsidP="006671BB">
      <w:pPr>
        <w:ind w:left="0" w:firstLineChars="0" w:firstLine="0"/>
      </w:pPr>
    </w:p>
    <w:p w14:paraId="210DEFD1" w14:textId="77777777" w:rsidR="008971A1" w:rsidRPr="005A7FAB" w:rsidRDefault="008971A1" w:rsidP="008971A1">
      <w:pPr>
        <w:ind w:left="0" w:firstLineChars="0" w:firstLine="0"/>
        <w:rPr>
          <w:u w:val="single"/>
        </w:rPr>
      </w:pPr>
      <w:r>
        <w:rPr>
          <w:rFonts w:hint="eastAsia"/>
          <w:u w:val="single"/>
        </w:rPr>
        <w:t>序</w:t>
      </w:r>
      <w:r w:rsidRPr="005A7FAB">
        <w:rPr>
          <w:rFonts w:hint="eastAsia"/>
          <w:u w:val="single"/>
        </w:rPr>
        <w:t>．</w:t>
      </w:r>
      <w:r>
        <w:rPr>
          <w:rFonts w:hint="eastAsia"/>
          <w:u w:val="single"/>
        </w:rPr>
        <w:t>はじめに</w:t>
      </w:r>
    </w:p>
    <w:p w14:paraId="09490EEC" w14:textId="00202950" w:rsidR="0061771D" w:rsidRDefault="00F62694" w:rsidP="002A10E7">
      <w:pPr>
        <w:ind w:left="0" w:firstLineChars="0" w:firstLine="0"/>
      </w:pPr>
      <w:r>
        <w:rPr>
          <w:rFonts w:hint="eastAsia"/>
        </w:rPr>
        <w:t xml:space="preserve">　診療用放射線の利用に当たってはその医療被ばく</w:t>
      </w:r>
      <w:r w:rsidR="0061771D">
        <w:rPr>
          <w:rFonts w:hint="eastAsia"/>
        </w:rPr>
        <w:t>に係る</w:t>
      </w:r>
      <w:r>
        <w:rPr>
          <w:rFonts w:hint="eastAsia"/>
        </w:rPr>
        <w:t>適正管理が必要であるため、医療法施行規則（昭和23年厚生省令第50号）第１条の11第２項第３号の２の規定に基づき、当医療機関においては、診療用放射線の安全管理のための責任者</w:t>
      </w:r>
      <w:r w:rsidR="0061771D">
        <w:rPr>
          <w:rFonts w:hint="eastAsia"/>
        </w:rPr>
        <w:t>（以下「医療放射線安全管理責任者」という。）</w:t>
      </w:r>
      <w:r>
        <w:rPr>
          <w:rFonts w:hint="eastAsia"/>
        </w:rPr>
        <w:t>を配置し、</w:t>
      </w:r>
      <w:r w:rsidR="0061771D">
        <w:rPr>
          <w:rFonts w:hint="eastAsia"/>
        </w:rPr>
        <w:t>医療放射線安全管理責任者</w:t>
      </w:r>
      <w:r>
        <w:rPr>
          <w:rFonts w:hint="eastAsia"/>
        </w:rPr>
        <w:t>の下で診療用放射線の安全管理のための体制や方策を実施することとする。当指針はそれらの基本的な考え方や方針について規定するものである。</w:t>
      </w:r>
    </w:p>
    <w:p w14:paraId="46C4B33A" w14:textId="51BF46D6" w:rsidR="00F62694" w:rsidRDefault="00F62694" w:rsidP="002A10E7">
      <w:pPr>
        <w:ind w:left="0" w:firstLineChars="0" w:firstLine="0"/>
      </w:pPr>
    </w:p>
    <w:p w14:paraId="1AE993CB" w14:textId="77777777" w:rsidR="0061771D" w:rsidRPr="00F62694" w:rsidRDefault="0061771D" w:rsidP="002A10E7">
      <w:pPr>
        <w:ind w:left="0" w:firstLineChars="0" w:firstLine="0"/>
      </w:pPr>
    </w:p>
    <w:p w14:paraId="2ABA4EE0" w14:textId="3C3B3749" w:rsidR="000753B7" w:rsidRPr="005A7FAB" w:rsidRDefault="000753B7" w:rsidP="002A10E7">
      <w:pPr>
        <w:ind w:left="0" w:firstLineChars="0" w:firstLine="0"/>
        <w:rPr>
          <w:u w:val="single"/>
        </w:rPr>
      </w:pPr>
      <w:bookmarkStart w:id="0" w:name="_Hlk22820202"/>
      <w:r w:rsidRPr="005A7FAB">
        <w:rPr>
          <w:rFonts w:hint="eastAsia"/>
          <w:u w:val="single"/>
        </w:rPr>
        <w:t>１．</w:t>
      </w:r>
      <w:r w:rsidR="00EF43A2" w:rsidRPr="005A7FAB">
        <w:rPr>
          <w:rFonts w:hint="eastAsia"/>
          <w:u w:val="single"/>
        </w:rPr>
        <w:t>診療用放射線の安全管理に関する</w:t>
      </w:r>
      <w:r w:rsidRPr="005A7FAB">
        <w:rPr>
          <w:rFonts w:hint="eastAsia"/>
          <w:u w:val="single"/>
        </w:rPr>
        <w:t>基本的考え方</w:t>
      </w:r>
    </w:p>
    <w:bookmarkEnd w:id="0"/>
    <w:p w14:paraId="4870A8CA" w14:textId="1345726A" w:rsidR="000753B7" w:rsidRDefault="003E45AE" w:rsidP="004B4612">
      <w:pPr>
        <w:ind w:left="440" w:hangingChars="200" w:hanging="440"/>
        <w:rPr>
          <w:szCs w:val="24"/>
        </w:rPr>
      </w:pPr>
      <w:r>
        <w:rPr>
          <w:rFonts w:hint="eastAsia"/>
          <w:szCs w:val="24"/>
        </w:rPr>
        <w:t>（１）</w:t>
      </w:r>
      <w:r w:rsidR="00733CB5" w:rsidRPr="00733CB5">
        <w:rPr>
          <w:rFonts w:hint="eastAsia"/>
          <w:szCs w:val="24"/>
        </w:rPr>
        <w:t>被ばくの３区分及び</w:t>
      </w:r>
      <w:r w:rsidR="000753B7" w:rsidRPr="0073522A">
        <w:rPr>
          <w:rFonts w:hint="eastAsia"/>
          <w:szCs w:val="24"/>
        </w:rPr>
        <w:t>放射線防護の原則について</w:t>
      </w:r>
    </w:p>
    <w:p w14:paraId="426003B4" w14:textId="411535FD"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国際放射線防護委員会（</w:t>
      </w:r>
      <w:r w:rsidR="000753B7" w:rsidRPr="0073522A">
        <w:rPr>
          <w:rFonts w:hint="eastAsia"/>
          <w:szCs w:val="24"/>
        </w:rPr>
        <w:t>ICRP</w:t>
      </w:r>
      <w:r w:rsidR="008971A1">
        <w:rPr>
          <w:rFonts w:hint="eastAsia"/>
          <w:szCs w:val="24"/>
        </w:rPr>
        <w:t>）</w:t>
      </w:r>
      <w:r w:rsidR="00F57513">
        <w:rPr>
          <w:rFonts w:hint="eastAsia"/>
          <w:szCs w:val="24"/>
        </w:rPr>
        <w:t>2007</w:t>
      </w:r>
      <w:r w:rsidR="000753B7" w:rsidRPr="0073522A">
        <w:rPr>
          <w:rFonts w:hint="eastAsia"/>
          <w:szCs w:val="24"/>
        </w:rPr>
        <w:t>年勧告において整理されているとおり、被ばくはその対象者及び被ばくの状況に応じて「職業被ばく」、「医療被ばく」</w:t>
      </w:r>
      <w:r w:rsidR="00F57513">
        <w:rPr>
          <w:rFonts w:hint="eastAsia"/>
          <w:szCs w:val="24"/>
        </w:rPr>
        <w:t>及び</w:t>
      </w:r>
      <w:r w:rsidR="000753B7" w:rsidRPr="0073522A">
        <w:rPr>
          <w:rFonts w:hint="eastAsia"/>
          <w:szCs w:val="24"/>
        </w:rPr>
        <w:t>「公衆被ばく」の３区分に分けた上で</w:t>
      </w:r>
      <w:r w:rsidR="00F57513">
        <w:rPr>
          <w:rFonts w:hint="eastAsia"/>
          <w:szCs w:val="24"/>
        </w:rPr>
        <w:t>、</w:t>
      </w:r>
      <w:r w:rsidR="000753B7" w:rsidRPr="0073522A">
        <w:rPr>
          <w:rFonts w:hint="eastAsia"/>
          <w:szCs w:val="24"/>
        </w:rPr>
        <w:t>それぞれ</w:t>
      </w:r>
      <w:r w:rsidR="00F57513">
        <w:rPr>
          <w:rFonts w:hint="eastAsia"/>
          <w:szCs w:val="24"/>
        </w:rPr>
        <w:t>の被ばくに</w:t>
      </w:r>
      <w:r w:rsidR="000753B7" w:rsidRPr="0073522A">
        <w:rPr>
          <w:rFonts w:hint="eastAsia"/>
          <w:szCs w:val="24"/>
        </w:rPr>
        <w:t>対する防護を検討する必要がある。また、これらの放射線防護については原則として、「正当化」、「防護の最適化」</w:t>
      </w:r>
      <w:r w:rsidR="00E34700">
        <w:rPr>
          <w:rFonts w:hint="eastAsia"/>
          <w:szCs w:val="24"/>
        </w:rPr>
        <w:t>及び</w:t>
      </w:r>
      <w:r w:rsidR="000753B7" w:rsidRPr="0073522A">
        <w:rPr>
          <w:rFonts w:hint="eastAsia"/>
          <w:szCs w:val="24"/>
        </w:rPr>
        <w:t>「線量限度の適用」が必要である。</w:t>
      </w:r>
    </w:p>
    <w:p w14:paraId="787AD792" w14:textId="77777777" w:rsidR="000753B7" w:rsidRPr="0073522A" w:rsidRDefault="000753B7" w:rsidP="000753B7">
      <w:pPr>
        <w:rPr>
          <w:szCs w:val="24"/>
        </w:rPr>
      </w:pPr>
    </w:p>
    <w:p w14:paraId="1BACEB4F" w14:textId="254D51DD" w:rsidR="000753B7" w:rsidRPr="0073522A" w:rsidRDefault="000753B7" w:rsidP="002A10E7">
      <w:pPr>
        <w:ind w:left="0" w:firstLineChars="0" w:firstLine="0"/>
        <w:rPr>
          <w:szCs w:val="24"/>
        </w:rPr>
      </w:pPr>
      <w:r w:rsidRPr="0073522A">
        <w:rPr>
          <w:rFonts w:hint="eastAsia"/>
          <w:szCs w:val="24"/>
        </w:rPr>
        <w:t>（２）医療被ばくに関する放射線防護の原則について</w:t>
      </w:r>
    </w:p>
    <w:p w14:paraId="54FBC422" w14:textId="55505781"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当</w:t>
      </w:r>
      <w:r w:rsidR="00F57513">
        <w:rPr>
          <w:rFonts w:hint="eastAsia"/>
          <w:szCs w:val="24"/>
        </w:rPr>
        <w:t>指針における</w:t>
      </w:r>
      <w:r w:rsidR="000753B7" w:rsidRPr="0073522A">
        <w:rPr>
          <w:rFonts w:hint="eastAsia"/>
          <w:szCs w:val="24"/>
        </w:rPr>
        <w:t>診療用放射線の安全管理の対象は、被ばくの</w:t>
      </w:r>
      <w:r w:rsidR="00561742">
        <w:rPr>
          <w:rFonts w:hint="eastAsia"/>
          <w:szCs w:val="24"/>
        </w:rPr>
        <w:t>３</w:t>
      </w:r>
      <w:r w:rsidR="000753B7" w:rsidRPr="0073522A">
        <w:rPr>
          <w:rFonts w:hint="eastAsia"/>
          <w:szCs w:val="24"/>
        </w:rPr>
        <w:t>区分のうち、</w:t>
      </w:r>
      <w:r w:rsidR="00561742">
        <w:rPr>
          <w:rFonts w:hint="eastAsia"/>
          <w:szCs w:val="24"/>
        </w:rPr>
        <w:t>特に</w:t>
      </w:r>
      <w:r w:rsidR="000753B7" w:rsidRPr="0073522A">
        <w:rPr>
          <w:rFonts w:hint="eastAsia"/>
          <w:szCs w:val="24"/>
        </w:rPr>
        <w:lastRenderedPageBreak/>
        <w:t>放射線診療を受ける者の「医療被ばく」である。放射線診療を受ける者の医療被ばく</w:t>
      </w:r>
      <w:r w:rsidR="002555A0">
        <w:rPr>
          <w:rFonts w:hint="eastAsia"/>
          <w:szCs w:val="24"/>
        </w:rPr>
        <w:t>での「線量限度の適用」</w:t>
      </w:r>
      <w:r w:rsidR="000753B7" w:rsidRPr="0073522A">
        <w:rPr>
          <w:rFonts w:hint="eastAsia"/>
          <w:szCs w:val="24"/>
        </w:rPr>
        <w:t>については、線量限度</w:t>
      </w:r>
      <w:r w:rsidR="00733CB5">
        <w:rPr>
          <w:rFonts w:hint="eastAsia"/>
          <w:szCs w:val="24"/>
        </w:rPr>
        <w:t>が</w:t>
      </w:r>
      <w:r w:rsidR="000753B7" w:rsidRPr="0073522A">
        <w:rPr>
          <w:rFonts w:hint="eastAsia"/>
          <w:szCs w:val="24"/>
        </w:rPr>
        <w:t>設定</w:t>
      </w:r>
      <w:r w:rsidR="00733CB5">
        <w:rPr>
          <w:rFonts w:hint="eastAsia"/>
          <w:szCs w:val="24"/>
        </w:rPr>
        <w:t>され</w:t>
      </w:r>
      <w:r w:rsidR="000753B7" w:rsidRPr="0073522A">
        <w:rPr>
          <w:rFonts w:hint="eastAsia"/>
          <w:szCs w:val="24"/>
        </w:rPr>
        <w:t>ると当該</w:t>
      </w:r>
      <w:r w:rsidR="00E34700">
        <w:rPr>
          <w:rFonts w:hint="eastAsia"/>
          <w:szCs w:val="24"/>
        </w:rPr>
        <w:t>診療を受ける</w:t>
      </w:r>
      <w:r w:rsidR="000753B7" w:rsidRPr="0073522A">
        <w:rPr>
          <w:rFonts w:hint="eastAsia"/>
          <w:szCs w:val="24"/>
        </w:rPr>
        <w:t>者にとって必要な放射線診療が受けられなくなる</w:t>
      </w:r>
      <w:r w:rsidR="00E34700">
        <w:rPr>
          <w:rFonts w:hint="eastAsia"/>
          <w:szCs w:val="24"/>
        </w:rPr>
        <w:t>おそれ</w:t>
      </w:r>
      <w:r w:rsidR="000753B7" w:rsidRPr="0073522A">
        <w:rPr>
          <w:rFonts w:hint="eastAsia"/>
          <w:szCs w:val="24"/>
        </w:rPr>
        <w:t>があるため、放射線防護の原則のうち「線量限度の適用」は行</w:t>
      </w:r>
      <w:r w:rsidR="006E5B7F">
        <w:rPr>
          <w:rFonts w:hint="eastAsia"/>
          <w:szCs w:val="24"/>
        </w:rPr>
        <w:t>わ</w:t>
      </w:r>
      <w:r w:rsidR="000753B7" w:rsidRPr="0073522A">
        <w:rPr>
          <w:rFonts w:hint="eastAsia"/>
          <w:szCs w:val="24"/>
        </w:rPr>
        <w:t>ず、「正当化」及び「</w:t>
      </w:r>
      <w:r w:rsidR="00C4677F">
        <w:rPr>
          <w:rFonts w:hint="eastAsia"/>
          <w:szCs w:val="24"/>
        </w:rPr>
        <w:t>防護の</w:t>
      </w:r>
      <w:r w:rsidR="000753B7" w:rsidRPr="0073522A">
        <w:rPr>
          <w:rFonts w:hint="eastAsia"/>
          <w:szCs w:val="24"/>
        </w:rPr>
        <w:t>最適化」が必要である。</w:t>
      </w:r>
    </w:p>
    <w:p w14:paraId="4101BAFB" w14:textId="35120EE8" w:rsidR="008F0AC5" w:rsidRPr="0073522A" w:rsidRDefault="008F0AC5" w:rsidP="000753B7">
      <w:pPr>
        <w:rPr>
          <w:szCs w:val="24"/>
        </w:rPr>
      </w:pPr>
      <w:r>
        <w:rPr>
          <w:rFonts w:hint="eastAsia"/>
          <w:szCs w:val="24"/>
        </w:rPr>
        <w:t xml:space="preserve">　</w:t>
      </w:r>
    </w:p>
    <w:p w14:paraId="72195E1F" w14:textId="5948C8F6" w:rsidR="000753B7" w:rsidRDefault="003E45AE" w:rsidP="002A10E7">
      <w:pPr>
        <w:ind w:left="0" w:firstLineChars="0" w:firstLine="0"/>
        <w:rPr>
          <w:szCs w:val="24"/>
        </w:rPr>
      </w:pPr>
      <w:r>
        <w:rPr>
          <w:rFonts w:hint="eastAsia"/>
          <w:szCs w:val="24"/>
        </w:rPr>
        <w:t>（３）</w:t>
      </w:r>
      <w:r w:rsidR="000753B7" w:rsidRPr="0073522A">
        <w:rPr>
          <w:rFonts w:hint="eastAsia"/>
          <w:szCs w:val="24"/>
        </w:rPr>
        <w:t>医療被ばくに関する医学的手法の正当化</w:t>
      </w:r>
      <w:r w:rsidR="005E0946">
        <w:rPr>
          <w:rFonts w:hint="eastAsia"/>
          <w:szCs w:val="24"/>
        </w:rPr>
        <w:t>及び</w:t>
      </w:r>
      <w:r w:rsidR="000753B7" w:rsidRPr="0073522A">
        <w:rPr>
          <w:rFonts w:hint="eastAsia"/>
          <w:szCs w:val="24"/>
        </w:rPr>
        <w:t>放射線防護の最適化について</w:t>
      </w:r>
    </w:p>
    <w:p w14:paraId="24BB5347" w14:textId="71C81263" w:rsidR="008F0AC5" w:rsidRDefault="008F0AC5" w:rsidP="002A10E7">
      <w:pPr>
        <w:ind w:left="440" w:hangingChars="200" w:hanging="440"/>
      </w:pPr>
      <w:r>
        <w:rPr>
          <w:rFonts w:hint="eastAsia"/>
          <w:szCs w:val="24"/>
        </w:rPr>
        <w:t xml:space="preserve">　　　</w:t>
      </w:r>
      <w:r w:rsidR="000753B7" w:rsidRPr="0073522A">
        <w:rPr>
          <w:rFonts w:hint="eastAsia"/>
        </w:rPr>
        <w:t>医療被ばくの防護に当たっては</w:t>
      </w:r>
      <w:r w:rsidR="00733CB5">
        <w:rPr>
          <w:rFonts w:hint="eastAsia"/>
        </w:rPr>
        <w:t>、</w:t>
      </w:r>
      <w:r w:rsidR="000753B7" w:rsidRPr="0073522A">
        <w:rPr>
          <w:rFonts w:hint="eastAsia"/>
        </w:rPr>
        <w:t>「線量限度の適用」は行</w:t>
      </w:r>
      <w:r w:rsidR="006E5B7F">
        <w:rPr>
          <w:rFonts w:hint="eastAsia"/>
        </w:rPr>
        <w:t>わ</w:t>
      </w:r>
      <w:r w:rsidR="000753B7" w:rsidRPr="0073522A">
        <w:rPr>
          <w:rFonts w:hint="eastAsia"/>
        </w:rPr>
        <w:t>ない代わりに「正当化」及び「</w:t>
      </w:r>
      <w:r w:rsidR="00C4677F">
        <w:rPr>
          <w:rFonts w:hint="eastAsia"/>
          <w:szCs w:val="24"/>
        </w:rPr>
        <w:t>防護の</w:t>
      </w:r>
      <w:r w:rsidR="000753B7" w:rsidRPr="0073522A">
        <w:rPr>
          <w:rFonts w:hint="eastAsia"/>
        </w:rPr>
        <w:t>最適化」を適切に担保することが重要である。</w:t>
      </w:r>
    </w:p>
    <w:p w14:paraId="4538F7E5" w14:textId="585277B5" w:rsidR="000753B7" w:rsidRDefault="00F57513" w:rsidP="002A10E7">
      <w:pPr>
        <w:ind w:leftChars="200" w:left="440" w:firstLineChars="100" w:firstLine="220"/>
      </w:pPr>
      <w:r>
        <w:rPr>
          <w:rFonts w:hint="eastAsia"/>
          <w:szCs w:val="24"/>
        </w:rPr>
        <w:t>放射線診療を受ける</w:t>
      </w:r>
      <w:r w:rsidR="002E2035">
        <w:rPr>
          <w:rFonts w:hint="eastAsia"/>
          <w:szCs w:val="24"/>
        </w:rPr>
        <w:t>者</w:t>
      </w:r>
      <w:r w:rsidR="000753B7" w:rsidRPr="0073522A">
        <w:rPr>
          <w:rFonts w:hint="eastAsia"/>
          <w:szCs w:val="24"/>
        </w:rPr>
        <w:t>の医療被ばくにおける「正当化」とは、医学的手法の正当化を意味し、</w:t>
      </w:r>
      <w:r w:rsidR="002E2035">
        <w:rPr>
          <w:rFonts w:hint="eastAsia"/>
          <w:szCs w:val="24"/>
        </w:rPr>
        <w:t>当該診療を受ける者</w:t>
      </w:r>
      <w:r w:rsidR="000753B7" w:rsidRPr="0073522A">
        <w:rPr>
          <w:rFonts w:hint="eastAsia"/>
          <w:szCs w:val="24"/>
        </w:rPr>
        <w:t>の</w:t>
      </w:r>
      <w:r w:rsidR="00570B52">
        <w:rPr>
          <w:rFonts w:hint="eastAsia"/>
          <w:szCs w:val="24"/>
        </w:rPr>
        <w:t>ベネフィット</w:t>
      </w:r>
      <w:r w:rsidR="000753B7" w:rsidRPr="0073522A">
        <w:rPr>
          <w:rFonts w:hint="eastAsia"/>
          <w:szCs w:val="24"/>
        </w:rPr>
        <w:t>が常にリスクを上回っていることを考慮して適正な手法を選択することが必要である。</w:t>
      </w:r>
    </w:p>
    <w:p w14:paraId="358AEFEC" w14:textId="45F7A18E" w:rsidR="000753B7" w:rsidRPr="0013373C" w:rsidRDefault="002E2035" w:rsidP="002A10E7">
      <w:pPr>
        <w:ind w:leftChars="200" w:left="440" w:firstLineChars="100" w:firstLine="220"/>
      </w:pPr>
      <w:r>
        <w:rPr>
          <w:rFonts w:hint="eastAsia"/>
          <w:szCs w:val="24"/>
        </w:rPr>
        <w:t>放射線診療を受ける者</w:t>
      </w:r>
      <w:r w:rsidR="000753B7" w:rsidRPr="0073522A">
        <w:rPr>
          <w:rFonts w:hint="eastAsia"/>
          <w:szCs w:val="24"/>
        </w:rPr>
        <w:t>の医療被ばくにおける「</w:t>
      </w:r>
      <w:r w:rsidR="00C4677F">
        <w:rPr>
          <w:rFonts w:hint="eastAsia"/>
          <w:szCs w:val="24"/>
        </w:rPr>
        <w:t>防護の</w:t>
      </w:r>
      <w:r w:rsidR="000753B7" w:rsidRPr="0073522A">
        <w:rPr>
          <w:rFonts w:hint="eastAsia"/>
          <w:szCs w:val="24"/>
        </w:rPr>
        <w:t>最適化」とは、</w:t>
      </w:r>
      <w:r>
        <w:rPr>
          <w:rFonts w:hint="eastAsia"/>
          <w:szCs w:val="24"/>
        </w:rPr>
        <w:t>放射線診療を受ける</w:t>
      </w:r>
      <w:r w:rsidR="000753B7" w:rsidRPr="0073522A">
        <w:rPr>
          <w:rFonts w:hint="eastAsia"/>
          <w:szCs w:val="24"/>
        </w:rPr>
        <w:t>者の被ばく線量の最適化を意味し、</w:t>
      </w:r>
      <w:r>
        <w:rPr>
          <w:rFonts w:hint="eastAsia"/>
          <w:szCs w:val="24"/>
        </w:rPr>
        <w:t>放射線診療を受ける</w:t>
      </w:r>
      <w:r w:rsidR="000753B7" w:rsidRPr="0073522A">
        <w:rPr>
          <w:rFonts w:hint="eastAsia"/>
          <w:szCs w:val="24"/>
        </w:rPr>
        <w:t xml:space="preserve">者の医療被ばくを「合理的に達成可能な限り低く（as low as reasonably achievable </w:t>
      </w:r>
      <w:r w:rsidR="00F76F70">
        <w:rPr>
          <w:rFonts w:hint="eastAsia"/>
          <w:szCs w:val="24"/>
        </w:rPr>
        <w:t>：</w:t>
      </w:r>
      <w:r w:rsidR="000753B7" w:rsidRPr="0073522A">
        <w:rPr>
          <w:rFonts w:hint="eastAsia"/>
          <w:szCs w:val="24"/>
        </w:rPr>
        <w:t>ALARA）」する</w:t>
      </w:r>
      <w:r w:rsidR="000753B7" w:rsidRPr="007205A6">
        <w:rPr>
          <w:rFonts w:hint="eastAsia"/>
          <w:b/>
          <w:bCs/>
          <w:szCs w:val="24"/>
        </w:rPr>
        <w:t>ALARAの原則</w:t>
      </w:r>
      <w:r w:rsidR="000753B7" w:rsidRPr="0073522A">
        <w:rPr>
          <w:rFonts w:hint="eastAsia"/>
          <w:szCs w:val="24"/>
        </w:rPr>
        <w:t>を</w:t>
      </w:r>
      <w:r w:rsidR="005E0946">
        <w:rPr>
          <w:rFonts w:hint="eastAsia"/>
          <w:szCs w:val="24"/>
        </w:rPr>
        <w:t>参考に</w:t>
      </w:r>
      <w:r w:rsidR="000753B7" w:rsidRPr="0073522A">
        <w:rPr>
          <w:rFonts w:hint="eastAsia"/>
          <w:szCs w:val="24"/>
        </w:rPr>
        <w:t>被ばく線量を適正に管理することが必要である。</w:t>
      </w:r>
    </w:p>
    <w:p w14:paraId="2E230CF9" w14:textId="7DD352AB" w:rsidR="00DE7D2F" w:rsidRDefault="00DE7D2F" w:rsidP="002C48FE">
      <w:pPr>
        <w:ind w:left="0" w:firstLineChars="0" w:firstLine="0"/>
      </w:pPr>
    </w:p>
    <w:p w14:paraId="11B576F0" w14:textId="03E92A3F" w:rsidR="00DE7D2F" w:rsidRPr="00C14EFC" w:rsidRDefault="00E6604A" w:rsidP="002A10E7">
      <w:pPr>
        <w:pStyle w:val="1"/>
        <w:numPr>
          <w:ilvl w:val="0"/>
          <w:numId w:val="0"/>
        </w:numPr>
        <w:ind w:left="220" w:hangingChars="100" w:hanging="220"/>
        <w:rPr>
          <w:color w:val="FF0000"/>
          <w:u w:val="single"/>
        </w:rPr>
      </w:pPr>
      <w:r w:rsidRPr="005A7FAB">
        <w:rPr>
          <w:rFonts w:hint="eastAsia"/>
          <w:u w:val="single"/>
        </w:rPr>
        <w:t>２</w:t>
      </w:r>
      <w:r w:rsidRPr="005A7FAB">
        <w:rPr>
          <w:u w:val="single"/>
        </w:rPr>
        <w:t>.</w:t>
      </w:r>
      <w:r w:rsidR="00DE7D2F" w:rsidRPr="005A7FAB">
        <w:rPr>
          <w:rFonts w:hint="eastAsia"/>
          <w:u w:val="single"/>
        </w:rPr>
        <w:t xml:space="preserve">　</w:t>
      </w:r>
      <w:r w:rsidR="00DE7D2F" w:rsidRPr="005A7FAB">
        <w:rPr>
          <w:u w:val="single"/>
        </w:rPr>
        <w:t>放射線診療に従事する者に対する診療用放射線の利用</w:t>
      </w:r>
      <w:r w:rsidR="002E2035" w:rsidRPr="005A7FAB">
        <w:rPr>
          <w:rFonts w:hint="eastAsia"/>
          <w:u w:val="single"/>
        </w:rPr>
        <w:t>に係る安全な管理</w:t>
      </w:r>
      <w:r w:rsidR="00DE7D2F" w:rsidRPr="005A7FAB">
        <w:rPr>
          <w:u w:val="single"/>
        </w:rPr>
        <w:t>のための研修に関する基本的方針</w:t>
      </w:r>
      <w:r w:rsidR="00C14EFC">
        <w:rPr>
          <w:rFonts w:hint="eastAsia"/>
          <w:u w:val="single"/>
        </w:rPr>
        <w:t xml:space="preserve">　</w:t>
      </w:r>
    </w:p>
    <w:p w14:paraId="21D24EF6" w14:textId="790F642C" w:rsidR="000753B7" w:rsidRPr="0073522A" w:rsidRDefault="000753B7" w:rsidP="00DD504A">
      <w:pPr>
        <w:ind w:left="0" w:firstLineChars="0" w:firstLine="0"/>
        <w:rPr>
          <w:szCs w:val="24"/>
        </w:rPr>
      </w:pPr>
      <w:r w:rsidRPr="0073522A">
        <w:rPr>
          <w:rFonts w:hint="eastAsia"/>
          <w:szCs w:val="24"/>
        </w:rPr>
        <w:t>（１）</w:t>
      </w:r>
      <w:r w:rsidRPr="0073522A">
        <w:rPr>
          <w:szCs w:val="24"/>
        </w:rPr>
        <w:t>研修</w:t>
      </w:r>
      <w:r w:rsidRPr="0073522A">
        <w:rPr>
          <w:rFonts w:hint="eastAsia"/>
          <w:szCs w:val="24"/>
        </w:rPr>
        <w:t>対象者</w:t>
      </w:r>
    </w:p>
    <w:p w14:paraId="1C2C0185" w14:textId="783BF7F6" w:rsidR="00E26555" w:rsidRDefault="00E26555" w:rsidP="003E45AE">
      <w:pPr>
        <w:ind w:left="0" w:firstLineChars="300" w:firstLine="660"/>
      </w:pPr>
      <w:r>
        <w:t>当医療機関</w:t>
      </w:r>
      <w:r w:rsidR="0061771D">
        <w:rPr>
          <w:rFonts w:hint="eastAsia"/>
        </w:rPr>
        <w:t>における</w:t>
      </w:r>
      <w:r>
        <w:t>研修対象</w:t>
      </w:r>
      <w:r w:rsidR="00582CBA">
        <w:rPr>
          <w:rFonts w:hint="eastAsia"/>
        </w:rPr>
        <w:t>の職種</w:t>
      </w:r>
      <w:r>
        <w:t>は以下の</w:t>
      </w:r>
      <w:r w:rsidR="0061771D">
        <w:rPr>
          <w:rFonts w:hint="eastAsia"/>
        </w:rPr>
        <w:t>とおり</w:t>
      </w:r>
      <w:r>
        <w:t>と</w:t>
      </w:r>
      <w:r>
        <w:rPr>
          <w:rFonts w:hint="eastAsia"/>
        </w:rPr>
        <w:t>する。</w:t>
      </w:r>
    </w:p>
    <w:p w14:paraId="5C2CA247" w14:textId="4EE5DA50" w:rsidR="00582CBA" w:rsidRPr="000F34D8" w:rsidRDefault="00582CBA" w:rsidP="00E26555">
      <w:pPr>
        <w:rPr>
          <w:rFonts w:hAnsi="ＭＳ ゴシック"/>
        </w:rPr>
      </w:pPr>
      <w:r>
        <w:rPr>
          <w:rFonts w:hint="eastAsia"/>
        </w:rPr>
        <w:t>なお、</w:t>
      </w:r>
      <w:r w:rsidRPr="00C879EF">
        <w:rPr>
          <w:rFonts w:hint="eastAsia"/>
        </w:rPr>
        <w:t>具体的な研修対象者</w:t>
      </w:r>
      <w:r w:rsidRPr="007574B9">
        <w:rPr>
          <w:rFonts w:hint="eastAsia"/>
        </w:rPr>
        <w:t>氏名は別添の</w:t>
      </w:r>
      <w:r w:rsidRPr="005A7FAB">
        <w:rPr>
          <w:rFonts w:hint="eastAsia"/>
        </w:rPr>
        <w:t>研修計画</w:t>
      </w:r>
      <w:r>
        <w:rPr>
          <w:rFonts w:hint="eastAsia"/>
        </w:rPr>
        <w:t>に示している。</w:t>
      </w:r>
    </w:p>
    <w:p w14:paraId="5F431019" w14:textId="40E4191A" w:rsidR="002C48FE" w:rsidRPr="0073522A" w:rsidRDefault="003E45AE" w:rsidP="002C48FE">
      <w:pPr>
        <w:ind w:firstLineChars="100" w:firstLine="220"/>
        <w:rPr>
          <w:szCs w:val="24"/>
        </w:rPr>
      </w:pPr>
      <w:r>
        <w:rPr>
          <w:rFonts w:hint="eastAsia"/>
          <w:szCs w:val="24"/>
        </w:rPr>
        <w:t xml:space="preserve">・　</w:t>
      </w:r>
      <w:r w:rsidR="003008E3">
        <w:rPr>
          <w:rFonts w:hint="eastAsia"/>
          <w:szCs w:val="24"/>
        </w:rPr>
        <w:t>医療</w:t>
      </w:r>
      <w:r w:rsidR="002C48FE" w:rsidRPr="0073522A">
        <w:rPr>
          <w:szCs w:val="24"/>
        </w:rPr>
        <w:t>放射線安全管理責任者</w:t>
      </w:r>
    </w:p>
    <w:p w14:paraId="2ACD858C" w14:textId="1CDA6E51"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w:t>
      </w:r>
      <w:r w:rsidR="00D417DD">
        <w:rPr>
          <w:rFonts w:hint="eastAsia"/>
          <w:szCs w:val="24"/>
        </w:rPr>
        <w:t>診療</w:t>
      </w:r>
      <w:r w:rsidR="002C48FE" w:rsidRPr="0073522A">
        <w:rPr>
          <w:szCs w:val="24"/>
        </w:rPr>
        <w:t>を依頼する医師及び歯科医師</w:t>
      </w:r>
    </w:p>
    <w:p w14:paraId="29890601" w14:textId="5E61DE86" w:rsidR="002C48FE" w:rsidRPr="0073522A" w:rsidRDefault="003E45AE" w:rsidP="003E45AE">
      <w:pPr>
        <w:ind w:firstLineChars="100" w:firstLine="220"/>
        <w:rPr>
          <w:szCs w:val="24"/>
        </w:rPr>
      </w:pPr>
      <w:r>
        <w:rPr>
          <w:rFonts w:hint="eastAsia"/>
          <w:szCs w:val="24"/>
        </w:rPr>
        <w:t xml:space="preserve">・　</w:t>
      </w:r>
      <w:r w:rsidR="002C48FE" w:rsidRPr="0073522A">
        <w:rPr>
          <w:szCs w:val="24"/>
        </w:rPr>
        <w:t>ＩＶＲ</w:t>
      </w:r>
      <w:r w:rsidR="007200DC">
        <w:rPr>
          <w:rFonts w:hint="eastAsia"/>
          <w:szCs w:val="24"/>
        </w:rPr>
        <w:t>やエックス線透視・撮影等</w:t>
      </w:r>
      <w:r w:rsidR="002C48FE" w:rsidRPr="0073522A">
        <w:rPr>
          <w:szCs w:val="24"/>
        </w:rPr>
        <w:t>を行う医師及び</w:t>
      </w:r>
      <w:r w:rsidR="007200DC">
        <w:rPr>
          <w:rFonts w:hint="eastAsia"/>
          <w:szCs w:val="24"/>
        </w:rPr>
        <w:t>歯科</w:t>
      </w:r>
      <w:r w:rsidR="002C48FE" w:rsidRPr="0073522A">
        <w:rPr>
          <w:szCs w:val="24"/>
        </w:rPr>
        <w:t>医師</w:t>
      </w:r>
    </w:p>
    <w:p w14:paraId="08B82C68" w14:textId="3F421EDE"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放射線科医師</w:t>
      </w:r>
    </w:p>
    <w:p w14:paraId="1C8C55AB" w14:textId="10B7D089" w:rsidR="002C48FE" w:rsidRPr="0073522A" w:rsidRDefault="003E45AE" w:rsidP="002C48FE">
      <w:pPr>
        <w:ind w:firstLineChars="100" w:firstLine="220"/>
        <w:rPr>
          <w:szCs w:val="24"/>
        </w:rPr>
      </w:pPr>
      <w:r>
        <w:rPr>
          <w:rFonts w:hint="eastAsia"/>
          <w:szCs w:val="24"/>
        </w:rPr>
        <w:t xml:space="preserve">・　</w:t>
      </w:r>
      <w:r w:rsidR="002C48FE" w:rsidRPr="0073522A">
        <w:rPr>
          <w:szCs w:val="24"/>
        </w:rPr>
        <w:t>診療放射線技師</w:t>
      </w:r>
    </w:p>
    <w:p w14:paraId="4EBF4A53" w14:textId="6BA2A1B4" w:rsidR="002C48FE" w:rsidRPr="0073522A" w:rsidRDefault="003E45AE" w:rsidP="002C48FE">
      <w:pPr>
        <w:ind w:firstLineChars="100" w:firstLine="220"/>
        <w:rPr>
          <w:szCs w:val="24"/>
        </w:rPr>
      </w:pPr>
      <w:r>
        <w:rPr>
          <w:rFonts w:hint="eastAsia"/>
          <w:szCs w:val="24"/>
        </w:rPr>
        <w:t xml:space="preserve">・　</w:t>
      </w:r>
      <w:r w:rsidR="00FD5D9F">
        <w:rPr>
          <w:rFonts w:hint="eastAsia"/>
          <w:szCs w:val="24"/>
        </w:rPr>
        <w:t>放射性医薬品等を取り扱う</w:t>
      </w:r>
      <w:r w:rsidR="002C48FE" w:rsidRPr="0073522A">
        <w:rPr>
          <w:szCs w:val="24"/>
        </w:rPr>
        <w:t>薬剤師</w:t>
      </w:r>
    </w:p>
    <w:p w14:paraId="1B933DC0" w14:textId="4E7E84E6" w:rsidR="002C48FE" w:rsidRPr="0073522A" w:rsidRDefault="0061771D" w:rsidP="0061771D">
      <w:pPr>
        <w:ind w:leftChars="300" w:left="880" w:hangingChars="100" w:hanging="220"/>
        <w:rPr>
          <w:szCs w:val="24"/>
        </w:rPr>
      </w:pPr>
      <w:r w:rsidRPr="00335ED3">
        <w:rPr>
          <w:noProof/>
          <w:szCs w:val="24"/>
        </w:rPr>
        <mc:AlternateContent>
          <mc:Choice Requires="wps">
            <w:drawing>
              <wp:anchor distT="45720" distB="45720" distL="114300" distR="114300" simplePos="0" relativeHeight="251659264" behindDoc="0" locked="0" layoutInCell="1" allowOverlap="1" wp14:anchorId="541E06D2" wp14:editId="0508C3C6">
                <wp:simplePos x="0" y="0"/>
                <wp:positionH relativeFrom="margin">
                  <wp:posOffset>109220</wp:posOffset>
                </wp:positionH>
                <wp:positionV relativeFrom="paragraph">
                  <wp:posOffset>529590</wp:posOffset>
                </wp:positionV>
                <wp:extent cx="56134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E06D2" id="_x0000_s1027" type="#_x0000_t202" style="position:absolute;left:0;text-align:left;margin-left:8.6pt;margin-top:41.7pt;width:4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DGQIAACc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" strokecolor="#0070c0">
                <v:textbox style="mso-fit-shape-to-text:t">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v:textbox>
                <w10:wrap type="square" anchorx="margin"/>
              </v:shape>
            </w:pict>
          </mc:Fallback>
        </mc:AlternateContent>
      </w:r>
      <w:r w:rsidR="003E45AE">
        <w:rPr>
          <w:rFonts w:hint="eastAsia"/>
          <w:szCs w:val="24"/>
        </w:rPr>
        <w:t xml:space="preserve">・　</w:t>
      </w:r>
      <w:r w:rsidR="007200DC">
        <w:rPr>
          <w:rFonts w:hint="eastAsia"/>
          <w:szCs w:val="24"/>
        </w:rPr>
        <w:t>放射線診療を受ける者への説明等を実施する</w:t>
      </w:r>
      <w:r w:rsidR="002C48FE" w:rsidRPr="0073522A">
        <w:rPr>
          <w:szCs w:val="24"/>
        </w:rPr>
        <w:t>看護師</w:t>
      </w:r>
      <w:r w:rsidR="005E0946">
        <w:rPr>
          <w:rFonts w:hint="eastAsia"/>
          <w:szCs w:val="24"/>
        </w:rPr>
        <w:t>等</w:t>
      </w:r>
    </w:p>
    <w:p w14:paraId="70351BA5" w14:textId="27D80593" w:rsidR="008F0AC5" w:rsidRPr="000F34D8" w:rsidRDefault="008F0AC5" w:rsidP="00F95612">
      <w:pPr>
        <w:ind w:leftChars="155" w:left="341"/>
        <w:rPr>
          <w:szCs w:val="24"/>
        </w:rPr>
      </w:pPr>
    </w:p>
    <w:p w14:paraId="31FD218E" w14:textId="66C70B1F" w:rsidR="00810175" w:rsidRDefault="00810175" w:rsidP="00DD504A">
      <w:pPr>
        <w:ind w:left="0" w:firstLineChars="0" w:firstLine="0"/>
        <w:rPr>
          <w:szCs w:val="24"/>
        </w:rPr>
      </w:pPr>
    </w:p>
    <w:p w14:paraId="7C91120F" w14:textId="61121CD9" w:rsidR="004178CA" w:rsidRDefault="000753B7" w:rsidP="00DD504A">
      <w:pPr>
        <w:ind w:left="0" w:firstLineChars="0" w:firstLine="0"/>
      </w:pPr>
      <w:r w:rsidRPr="0073522A">
        <w:rPr>
          <w:rFonts w:hint="eastAsia"/>
          <w:szCs w:val="24"/>
        </w:rPr>
        <w:lastRenderedPageBreak/>
        <w:t>（２）研修項目</w:t>
      </w:r>
    </w:p>
    <w:p w14:paraId="4BDB8D42" w14:textId="099741D2" w:rsidR="000753B7" w:rsidRDefault="0061771D" w:rsidP="00DD504A">
      <w:pPr>
        <w:ind w:leftChars="300" w:left="660" w:firstLineChars="0" w:firstLine="0"/>
        <w:rPr>
          <w:szCs w:val="24"/>
        </w:rPr>
      </w:pPr>
      <w:r>
        <w:rPr>
          <w:rFonts w:hint="eastAsia"/>
        </w:rPr>
        <w:t>研修項目は以下のとおりとする</w:t>
      </w:r>
      <w:r w:rsidR="000F34D8">
        <w:t>。</w:t>
      </w:r>
      <w:r w:rsidR="00E26555">
        <w:rPr>
          <w:rFonts w:hint="eastAsia"/>
          <w:szCs w:val="24"/>
        </w:rPr>
        <w:t>なお</w:t>
      </w:r>
      <w:r w:rsidR="004C23BD">
        <w:rPr>
          <w:rFonts w:hint="eastAsia"/>
          <w:szCs w:val="24"/>
        </w:rPr>
        <w:t>、</w:t>
      </w:r>
      <w:r>
        <w:rPr>
          <w:rFonts w:hint="eastAsia"/>
          <w:szCs w:val="24"/>
        </w:rPr>
        <w:t>研修項目と</w:t>
      </w:r>
      <w:r w:rsidR="00E26555">
        <w:rPr>
          <w:rFonts w:hint="eastAsia"/>
          <w:szCs w:val="24"/>
        </w:rPr>
        <w:t>研修対象者との対応</w:t>
      </w:r>
      <w:r>
        <w:rPr>
          <w:rFonts w:hint="eastAsia"/>
          <w:szCs w:val="24"/>
        </w:rPr>
        <w:t>関係</w:t>
      </w:r>
      <w:r w:rsidR="005E0946">
        <w:rPr>
          <w:rFonts w:hint="eastAsia"/>
          <w:szCs w:val="24"/>
        </w:rPr>
        <w:t>について</w:t>
      </w:r>
      <w:r w:rsidR="00E26555">
        <w:rPr>
          <w:rFonts w:hint="eastAsia"/>
          <w:szCs w:val="24"/>
        </w:rPr>
        <w:t>は</w:t>
      </w:r>
      <w:r w:rsidR="005E0946">
        <w:rPr>
          <w:rFonts w:hint="eastAsia"/>
          <w:szCs w:val="24"/>
        </w:rPr>
        <w:t>、</w:t>
      </w:r>
      <w:r w:rsidR="00D66BC5">
        <w:rPr>
          <w:rFonts w:hint="eastAsia"/>
          <w:szCs w:val="24"/>
        </w:rPr>
        <w:t>別添</w:t>
      </w:r>
      <w:r w:rsidR="00E26555">
        <w:rPr>
          <w:rFonts w:hint="eastAsia"/>
          <w:szCs w:val="24"/>
        </w:rPr>
        <w:t>１のとおりとする。</w:t>
      </w:r>
    </w:p>
    <w:p w14:paraId="2CB53910" w14:textId="22907925" w:rsidR="000F34D8" w:rsidRDefault="000F34D8" w:rsidP="00DD504A">
      <w:pPr>
        <w:ind w:left="708" w:firstLineChars="0" w:firstLine="0"/>
        <w:rPr>
          <w:rFonts w:hAnsi="ＭＳ ゴシック"/>
        </w:rPr>
      </w:pPr>
    </w:p>
    <w:p w14:paraId="3048F36F" w14:textId="293A0C21" w:rsidR="008F0AC5" w:rsidRDefault="003E45AE" w:rsidP="00DD504A">
      <w:pPr>
        <w:ind w:left="0" w:firstLineChars="0" w:firstLine="0"/>
        <w:rPr>
          <w:szCs w:val="24"/>
        </w:rPr>
      </w:pPr>
      <w:r>
        <w:rPr>
          <w:rFonts w:hint="eastAsia"/>
          <w:szCs w:val="24"/>
        </w:rPr>
        <w:t xml:space="preserve">　　　</w:t>
      </w:r>
      <w:r w:rsidR="000753B7" w:rsidRPr="0073522A">
        <w:rPr>
          <w:rFonts w:hint="eastAsia"/>
          <w:szCs w:val="24"/>
        </w:rPr>
        <w:t>ア　医療被ばくの基本的</w:t>
      </w:r>
      <w:r w:rsidR="00570B52">
        <w:rPr>
          <w:rFonts w:hint="eastAsia"/>
          <w:szCs w:val="24"/>
        </w:rPr>
        <w:t>な</w:t>
      </w:r>
      <w:r w:rsidR="000753B7" w:rsidRPr="0073522A">
        <w:rPr>
          <w:rFonts w:hint="eastAsia"/>
          <w:szCs w:val="24"/>
        </w:rPr>
        <w:t>考え方</w:t>
      </w:r>
    </w:p>
    <w:p w14:paraId="739DC393" w14:textId="39EDEE5D" w:rsidR="008F0AC5" w:rsidRPr="0073522A" w:rsidRDefault="000753B7" w:rsidP="00DD504A">
      <w:pPr>
        <w:ind w:leftChars="400" w:left="880" w:firstLineChars="100" w:firstLine="220"/>
        <w:rPr>
          <w:szCs w:val="24"/>
        </w:rPr>
      </w:pPr>
      <w:r w:rsidRPr="0073522A">
        <w:rPr>
          <w:rFonts w:hint="eastAsia"/>
          <w:szCs w:val="24"/>
        </w:rPr>
        <w:t>医療被ばくの基本的</w:t>
      </w:r>
      <w:r w:rsidR="00570B52">
        <w:rPr>
          <w:rFonts w:hint="eastAsia"/>
          <w:szCs w:val="24"/>
        </w:rPr>
        <w:t>な</w:t>
      </w:r>
      <w:r w:rsidRPr="0073522A">
        <w:rPr>
          <w:rFonts w:hint="eastAsia"/>
          <w:szCs w:val="24"/>
        </w:rPr>
        <w:t>考え方に関する研修は、放射線</w:t>
      </w:r>
      <w:r w:rsidR="00A119D0">
        <w:rPr>
          <w:rFonts w:hint="eastAsia"/>
          <w:szCs w:val="24"/>
        </w:rPr>
        <w:t>に関する基本的知識</w:t>
      </w:r>
      <w:r w:rsidRPr="0073522A">
        <w:rPr>
          <w:rFonts w:hint="eastAsia"/>
          <w:szCs w:val="24"/>
        </w:rPr>
        <w:t>、放射線</w:t>
      </w:r>
      <w:r w:rsidR="005E0946">
        <w:rPr>
          <w:rFonts w:hint="eastAsia"/>
          <w:szCs w:val="24"/>
        </w:rPr>
        <w:t>の</w:t>
      </w:r>
      <w:r w:rsidRPr="0073522A">
        <w:rPr>
          <w:rFonts w:hint="eastAsia"/>
          <w:szCs w:val="24"/>
        </w:rPr>
        <w:t>生物学的影響</w:t>
      </w:r>
      <w:r w:rsidR="005E0946">
        <w:rPr>
          <w:rFonts w:hint="eastAsia"/>
          <w:szCs w:val="24"/>
        </w:rPr>
        <w:t>に関する</w:t>
      </w:r>
      <w:r w:rsidRPr="0073522A">
        <w:rPr>
          <w:rFonts w:hint="eastAsia"/>
          <w:szCs w:val="24"/>
        </w:rPr>
        <w:t>基本的知識</w:t>
      </w:r>
      <w:r w:rsidR="00A119D0">
        <w:rPr>
          <w:rFonts w:hint="eastAsia"/>
          <w:szCs w:val="24"/>
        </w:rPr>
        <w:t>、組織反応（確定的影響）のリスク、確率的影響のリスク</w:t>
      </w:r>
      <w:r w:rsidRPr="0073522A">
        <w:rPr>
          <w:rFonts w:hint="eastAsia"/>
          <w:szCs w:val="24"/>
        </w:rPr>
        <w:t>を習得するものであること。</w:t>
      </w:r>
    </w:p>
    <w:p w14:paraId="29B97CDA" w14:textId="4E6E73D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イ　放射線診療の正当化</w:t>
      </w:r>
    </w:p>
    <w:p w14:paraId="4BF7808D" w14:textId="21E2E9D4" w:rsidR="000753B7" w:rsidRDefault="000753B7" w:rsidP="002A10E7">
      <w:pPr>
        <w:ind w:leftChars="400" w:left="880" w:firstLineChars="100" w:firstLine="220"/>
        <w:rPr>
          <w:szCs w:val="24"/>
        </w:rPr>
      </w:pPr>
      <w:r w:rsidRPr="009E2F14">
        <w:rPr>
          <w:rFonts w:hint="eastAsia"/>
          <w:szCs w:val="24"/>
        </w:rPr>
        <w:t>放射線診療の正当化に関する研修は、放射線の安全管理に関する基本的考え</w:t>
      </w:r>
      <w:r w:rsidR="008F0AC5">
        <w:rPr>
          <w:rFonts w:hint="eastAsia"/>
          <w:szCs w:val="24"/>
        </w:rPr>
        <w:t xml:space="preserve">　　</w:t>
      </w:r>
      <w:r w:rsidRPr="009E2F14">
        <w:rPr>
          <w:rFonts w:hint="eastAsia"/>
          <w:szCs w:val="24"/>
        </w:rPr>
        <w:t>方を踏まえ、放射線診療の</w:t>
      </w:r>
      <w:r w:rsidR="00C4677F">
        <w:rPr>
          <w:rFonts w:hint="eastAsia"/>
          <w:szCs w:val="24"/>
        </w:rPr>
        <w:t>ベネフィット</w:t>
      </w:r>
      <w:r w:rsidRPr="009E2F14">
        <w:rPr>
          <w:rFonts w:hint="eastAsia"/>
          <w:szCs w:val="24"/>
        </w:rPr>
        <w:t>及び</w:t>
      </w:r>
      <w:r w:rsidR="00C4677F">
        <w:rPr>
          <w:rFonts w:hint="eastAsia"/>
          <w:szCs w:val="24"/>
        </w:rPr>
        <w:t>リスク</w:t>
      </w:r>
      <w:r w:rsidRPr="009E2F14">
        <w:rPr>
          <w:rFonts w:hint="eastAsia"/>
          <w:szCs w:val="24"/>
        </w:rPr>
        <w:t>を考慮してその実施の是非を判断するプロセスを習得するものであること。</w:t>
      </w:r>
    </w:p>
    <w:p w14:paraId="5F7D11FE" w14:textId="7E5F176E"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ウ　放射線診療の防護の最適化</w:t>
      </w:r>
    </w:p>
    <w:p w14:paraId="5C282C3E" w14:textId="72418BCD" w:rsidR="000753B7" w:rsidRPr="004B4612" w:rsidRDefault="005E0946" w:rsidP="002A10E7">
      <w:pPr>
        <w:ind w:leftChars="400" w:left="880" w:firstLineChars="100" w:firstLine="220"/>
        <w:rPr>
          <w:szCs w:val="24"/>
        </w:rPr>
      </w:pPr>
      <w:r>
        <w:rPr>
          <w:rFonts w:hint="eastAsia"/>
          <w:szCs w:val="24"/>
        </w:rPr>
        <w:t>医療被ばくの</w:t>
      </w:r>
      <w:r w:rsidR="000753B7" w:rsidRPr="009E2F14">
        <w:rPr>
          <w:rFonts w:hint="eastAsia"/>
          <w:szCs w:val="24"/>
        </w:rPr>
        <w:t>防護の最適化に関する研修は、</w:t>
      </w:r>
      <w:r w:rsidR="00D83E03">
        <w:rPr>
          <w:rFonts w:hint="eastAsia"/>
          <w:szCs w:val="24"/>
        </w:rPr>
        <w:t>診療用放射線の安全管理に関する基本的考え方を踏まえ、</w:t>
      </w:r>
      <w:r w:rsidR="000753B7" w:rsidRPr="009E2F14">
        <w:rPr>
          <w:rFonts w:hint="eastAsia"/>
          <w:szCs w:val="24"/>
        </w:rPr>
        <w:t>放射線診療による医療被ばくは</w:t>
      </w:r>
      <w:r w:rsidR="000753B7" w:rsidRPr="004B4612">
        <w:rPr>
          <w:rFonts w:hint="eastAsia"/>
          <w:szCs w:val="24"/>
        </w:rPr>
        <w:t>ALARAの原則を考慮しつつ、適切な放射線診療を行うに十分となる</w:t>
      </w:r>
      <w:r w:rsidR="00FD5D9F">
        <w:rPr>
          <w:rFonts w:hint="eastAsia"/>
          <w:szCs w:val="24"/>
        </w:rPr>
        <w:t>ような</w:t>
      </w:r>
      <w:r w:rsidR="000753B7" w:rsidRPr="004B4612">
        <w:rPr>
          <w:rFonts w:hint="eastAsia"/>
          <w:szCs w:val="24"/>
        </w:rPr>
        <w:t>最適</w:t>
      </w:r>
      <w:r w:rsidR="000753B7" w:rsidRPr="004B4612">
        <w:rPr>
          <w:szCs w:val="24"/>
        </w:rPr>
        <w:t>な線量を</w:t>
      </w:r>
      <w:r w:rsidR="000753B7" w:rsidRPr="004B4612">
        <w:rPr>
          <w:rFonts w:hint="eastAsia"/>
          <w:szCs w:val="24"/>
        </w:rPr>
        <w:t>選択</w:t>
      </w:r>
      <w:r w:rsidR="000753B7" w:rsidRPr="004B4612">
        <w:rPr>
          <w:szCs w:val="24"/>
        </w:rPr>
        <w:t>する事</w:t>
      </w:r>
      <w:r w:rsidR="000753B7" w:rsidRPr="004B4612">
        <w:rPr>
          <w:rFonts w:hint="eastAsia"/>
          <w:szCs w:val="24"/>
        </w:rPr>
        <w:t>を習得するもの</w:t>
      </w:r>
      <w:r w:rsidR="000753B7" w:rsidRPr="004B4612">
        <w:rPr>
          <w:szCs w:val="24"/>
        </w:rPr>
        <w:t>であること</w:t>
      </w:r>
      <w:r w:rsidR="000753B7" w:rsidRPr="004B4612">
        <w:rPr>
          <w:rFonts w:hint="eastAsia"/>
          <w:szCs w:val="24"/>
        </w:rPr>
        <w:t>。</w:t>
      </w:r>
    </w:p>
    <w:p w14:paraId="1392C0D0" w14:textId="3156361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 xml:space="preserve">エ　</w:t>
      </w:r>
      <w:r w:rsidR="00B812AC" w:rsidRPr="00B812AC">
        <w:rPr>
          <w:rFonts w:hint="eastAsia"/>
          <w:szCs w:val="24"/>
        </w:rPr>
        <w:t>放射線の過剰被ばくその他の放射線診療に関する事例発生時の対応等</w:t>
      </w:r>
    </w:p>
    <w:p w14:paraId="33D33F04" w14:textId="15EE01F6" w:rsidR="008F0AC5" w:rsidRPr="003E45AE" w:rsidRDefault="00B812AC" w:rsidP="005A7FAB">
      <w:pPr>
        <w:ind w:leftChars="400" w:left="880" w:firstLineChars="100" w:firstLine="220"/>
        <w:rPr>
          <w:szCs w:val="24"/>
        </w:rPr>
      </w:pPr>
      <w:r w:rsidRPr="00B812AC">
        <w:rPr>
          <w:rFonts w:hint="eastAsia"/>
          <w:szCs w:val="24"/>
        </w:rPr>
        <w:t>放射線の過剰被ばくその他の放射線診療に関する事例発生時の対応等</w:t>
      </w:r>
      <w:r w:rsidR="000753B7" w:rsidRPr="0073522A">
        <w:rPr>
          <w:rFonts w:hint="eastAsia"/>
          <w:szCs w:val="24"/>
        </w:rPr>
        <w:t>に関する研修は、被ばく線量に応じて放射線障害が生じるおそれがあることを考慮し、</w:t>
      </w:r>
      <w:r w:rsidR="00D83E03">
        <w:rPr>
          <w:rFonts w:hint="eastAsia"/>
          <w:szCs w:val="24"/>
        </w:rPr>
        <w:t>放射線障害が生じたおそれのある事例と実際の放射線被ばくとの関連性の評価や、放射線障害が生じた場合の対応等を</w:t>
      </w:r>
      <w:r w:rsidR="000753B7" w:rsidRPr="0073522A">
        <w:rPr>
          <w:rFonts w:hint="eastAsia"/>
          <w:szCs w:val="24"/>
        </w:rPr>
        <w:t>習得するものであること。</w:t>
      </w:r>
    </w:p>
    <w:p w14:paraId="0AC182B1" w14:textId="66CE055E" w:rsidR="000753B7" w:rsidRPr="0073522A" w:rsidRDefault="008F0AC5" w:rsidP="002A10E7">
      <w:pPr>
        <w:ind w:left="0" w:firstLineChars="0" w:firstLine="0"/>
        <w:rPr>
          <w:szCs w:val="24"/>
        </w:rPr>
      </w:pPr>
      <w:r>
        <w:rPr>
          <w:rFonts w:hint="eastAsia"/>
        </w:rPr>
        <w:t xml:space="preserve">　　　</w:t>
      </w:r>
      <w:r w:rsidR="000753B7" w:rsidRPr="0073522A">
        <w:rPr>
          <w:rFonts w:hint="eastAsia"/>
          <w:szCs w:val="24"/>
        </w:rPr>
        <w:t xml:space="preserve">オ　</w:t>
      </w:r>
      <w:r w:rsidR="008B2F30">
        <w:rPr>
          <w:rFonts w:hint="eastAsia"/>
          <w:szCs w:val="24"/>
        </w:rPr>
        <w:t>放射線診療を受ける</w:t>
      </w:r>
      <w:r w:rsidR="000753B7" w:rsidRPr="0073522A">
        <w:rPr>
          <w:rFonts w:hint="eastAsia"/>
          <w:szCs w:val="24"/>
        </w:rPr>
        <w:t>者への情報提供</w:t>
      </w:r>
    </w:p>
    <w:p w14:paraId="3CBF853C" w14:textId="6EA6007C" w:rsidR="000753B7" w:rsidRPr="009E2F14" w:rsidRDefault="00D83E03" w:rsidP="002A10E7">
      <w:pPr>
        <w:ind w:leftChars="400" w:left="880" w:firstLineChars="100" w:firstLine="220"/>
        <w:rPr>
          <w:szCs w:val="24"/>
        </w:rPr>
      </w:pPr>
      <w:r>
        <w:rPr>
          <w:rFonts w:hint="eastAsia"/>
          <w:szCs w:val="24"/>
        </w:rPr>
        <w:t>放射線診療を受ける者</w:t>
      </w:r>
      <w:r w:rsidR="000753B7" w:rsidRPr="009E2F14">
        <w:rPr>
          <w:rFonts w:hint="eastAsia"/>
          <w:szCs w:val="24"/>
        </w:rPr>
        <w:t>への情報提供に関する研修は、検査</w:t>
      </w:r>
      <w:r w:rsidR="005E0946">
        <w:rPr>
          <w:rFonts w:hint="eastAsia"/>
          <w:szCs w:val="24"/>
        </w:rPr>
        <w:t>・治療</w:t>
      </w:r>
      <w:r w:rsidR="000753B7" w:rsidRPr="009E2F14">
        <w:rPr>
          <w:rFonts w:hint="eastAsia"/>
          <w:szCs w:val="24"/>
        </w:rPr>
        <w:t>の必要性、当該検査・治療により想定される被ばく線量及びその影響、医療被ばく低減の取組</w:t>
      </w:r>
      <w:r>
        <w:rPr>
          <w:rFonts w:hint="eastAsia"/>
          <w:szCs w:val="24"/>
        </w:rPr>
        <w:t>の内容</w:t>
      </w:r>
      <w:r w:rsidR="000753B7" w:rsidRPr="009E2F14">
        <w:rPr>
          <w:rFonts w:hint="eastAsia"/>
          <w:szCs w:val="24"/>
        </w:rPr>
        <w:t>等の説明に関するものであること。</w:t>
      </w:r>
    </w:p>
    <w:p w14:paraId="4C4F7E10" w14:textId="77777777" w:rsidR="003E45AE" w:rsidRDefault="003E45AE" w:rsidP="003E45AE">
      <w:pPr>
        <w:ind w:left="0" w:firstLineChars="0" w:firstLine="0"/>
        <w:rPr>
          <w:szCs w:val="24"/>
        </w:rPr>
      </w:pPr>
    </w:p>
    <w:p w14:paraId="032FBFA6" w14:textId="412BE726" w:rsidR="000753B7" w:rsidRPr="0073522A" w:rsidRDefault="000753B7" w:rsidP="00DD504A">
      <w:pPr>
        <w:ind w:left="0" w:firstLineChars="0" w:firstLine="0"/>
        <w:rPr>
          <w:szCs w:val="24"/>
        </w:rPr>
      </w:pPr>
      <w:r w:rsidRPr="0073522A">
        <w:rPr>
          <w:rFonts w:hint="eastAsia"/>
          <w:szCs w:val="24"/>
        </w:rPr>
        <w:t>（３）研修方法</w:t>
      </w:r>
    </w:p>
    <w:p w14:paraId="59D7F5BB" w14:textId="7622A099" w:rsidR="009E0980" w:rsidRPr="001570DD" w:rsidRDefault="002C48FE" w:rsidP="00DD504A">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4CFAEA24" w14:textId="10AB19D7" w:rsidR="000F34D8" w:rsidRDefault="003E45AE" w:rsidP="004B50DF">
      <w:pPr>
        <w:ind w:leftChars="300" w:left="880" w:hangingChars="100" w:hanging="220"/>
        <w:rPr>
          <w:szCs w:val="24"/>
        </w:rPr>
      </w:pPr>
      <w:r>
        <w:rPr>
          <w:rFonts w:hint="eastAsia"/>
          <w:szCs w:val="24"/>
        </w:rPr>
        <w:t xml:space="preserve">・　</w:t>
      </w:r>
      <w:r w:rsidR="00E26555">
        <w:rPr>
          <w:rFonts w:hint="eastAsia"/>
          <w:szCs w:val="24"/>
        </w:rPr>
        <w:t>研修</w:t>
      </w:r>
      <w:r w:rsidR="000753B7" w:rsidRPr="0073522A">
        <w:rPr>
          <w:rFonts w:hint="eastAsia"/>
          <w:szCs w:val="24"/>
        </w:rPr>
        <w:t>は、</w:t>
      </w:r>
      <w:r w:rsidR="00EC1CBE">
        <w:rPr>
          <w:rFonts w:hint="eastAsia"/>
          <w:szCs w:val="24"/>
        </w:rPr>
        <w:t>予め定めた</w:t>
      </w:r>
      <w:r w:rsidR="00EC1CBE" w:rsidRPr="005A7FAB">
        <w:rPr>
          <w:rFonts w:hint="eastAsia"/>
          <w:szCs w:val="24"/>
        </w:rPr>
        <w:t>研修計画</w:t>
      </w:r>
      <w:r w:rsidR="00EC1CBE">
        <w:rPr>
          <w:rFonts w:hint="eastAsia"/>
          <w:szCs w:val="24"/>
        </w:rPr>
        <w:t>に従って</w:t>
      </w:r>
      <w:r w:rsidR="00E26555">
        <w:rPr>
          <w:rFonts w:hint="eastAsia"/>
          <w:szCs w:val="24"/>
        </w:rPr>
        <w:t>当院において実施する。</w:t>
      </w:r>
      <w:r w:rsidR="004B50DF" w:rsidRPr="004B50DF">
        <w:rPr>
          <w:rFonts w:hint="eastAsia"/>
          <w:szCs w:val="24"/>
        </w:rPr>
        <w:t>研修は院長が主催する。</w:t>
      </w:r>
    </w:p>
    <w:p w14:paraId="27A94560" w14:textId="251FEFAF" w:rsidR="004178CA" w:rsidRDefault="004178CA" w:rsidP="00DD504A">
      <w:pPr>
        <w:ind w:leftChars="300" w:left="880" w:hangingChars="100" w:hanging="220"/>
      </w:pPr>
    </w:p>
    <w:p w14:paraId="3C94753F" w14:textId="68C40E76" w:rsidR="009E0980"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2662D1B9" w14:textId="78584901" w:rsidR="000753B7" w:rsidRPr="000F34D8" w:rsidRDefault="000077DE" w:rsidP="00BA0168">
      <w:pPr>
        <w:ind w:left="708" w:firstLineChars="0" w:firstLine="0"/>
        <w:rPr>
          <w:rFonts w:hAnsi="ＭＳ ゴシック"/>
        </w:rPr>
      </w:pPr>
      <w:r>
        <w:rPr>
          <w:noProof/>
        </w:rPr>
        <w:lastRenderedPageBreak/>
        <mc:AlternateContent>
          <mc:Choice Requires="wps">
            <w:drawing>
              <wp:anchor distT="45720" distB="45720" distL="114300" distR="114300" simplePos="0" relativeHeight="251661312" behindDoc="0" locked="0" layoutInCell="1" allowOverlap="1" wp14:anchorId="5A29827D" wp14:editId="39E5FB32">
                <wp:simplePos x="0" y="0"/>
                <wp:positionH relativeFrom="column">
                  <wp:posOffset>29210</wp:posOffset>
                </wp:positionH>
                <wp:positionV relativeFrom="paragraph">
                  <wp:posOffset>514985</wp:posOffset>
                </wp:positionV>
                <wp:extent cx="5751830" cy="1404620"/>
                <wp:effectExtent l="0" t="0" r="2032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rgbClr val="FFFFFF"/>
                        </a:solidFill>
                        <a:ln w="9525">
                          <a:solidFill>
                            <a:srgbClr val="0070C0"/>
                          </a:solidFill>
                          <a:miter lim="800000"/>
                          <a:headEnd/>
                          <a:tailEnd/>
                        </a:ln>
                      </wps:spPr>
                      <wps:txbx>
                        <w:txbxContent>
                          <w:p w14:paraId="03DDAD46" w14:textId="080980F5" w:rsidR="007A4D6C" w:rsidRDefault="007A4D6C" w:rsidP="00DD504A">
                            <w:pPr>
                              <w:ind w:left="0" w:firstLineChars="0" w:firstLine="0"/>
                            </w:pPr>
                            <w:r>
                              <w:rPr>
                                <w:rFonts w:hint="eastAsia"/>
                              </w:rPr>
                              <w:t xml:space="preserve">註　</w:t>
                            </w:r>
                            <w:r>
                              <w:rPr>
                                <w:rFonts w:hint="eastAsia"/>
                              </w:rPr>
                              <w:t>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29827D" id="_x0000_s1028" type="#_x0000_t202" style="position:absolute;left:0;text-align:left;margin-left:2.3pt;margin-top:40.55pt;width:452.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" strokecolor="#0070c0">
                <v:textbox style="mso-fit-shape-to-text:t">
                  <w:txbxContent>
                    <w:p w14:paraId="03DDAD46" w14:textId="080980F5" w:rsidR="007A4D6C" w:rsidRDefault="007A4D6C" w:rsidP="00DD504A">
                      <w:pPr>
                        <w:ind w:left="0" w:firstLineChars="0" w:firstLine="0"/>
                      </w:pPr>
                      <w:r>
                        <w:rPr>
                          <w:rFonts w:hint="eastAsia"/>
                        </w:rPr>
                        <w:t xml:space="preserve">註　</w:t>
                      </w:r>
                      <w:r>
                        <w:rPr>
                          <w:rFonts w:hint="eastAsia"/>
                        </w:rPr>
                        <w:t>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v:textbox>
                <w10:wrap type="square"/>
              </v:shape>
            </w:pict>
          </mc:Fallback>
        </mc:AlternateContent>
      </w:r>
      <w:r w:rsidR="003E45AE">
        <w:rPr>
          <w:rFonts w:hint="eastAsia"/>
        </w:rPr>
        <w:t xml:space="preserve">・　</w:t>
      </w:r>
      <w:r w:rsidR="007574B9">
        <w:rPr>
          <w:rFonts w:hint="eastAsia"/>
        </w:rPr>
        <w:t>研修は、予め定めた</w:t>
      </w:r>
      <w:r w:rsidR="007574B9" w:rsidRPr="005A7FAB">
        <w:rPr>
          <w:rFonts w:hint="eastAsia"/>
        </w:rPr>
        <w:t>研修計画</w:t>
      </w:r>
      <w:r w:rsidR="007574B9">
        <w:rPr>
          <w:rFonts w:hint="eastAsia"/>
        </w:rPr>
        <w:t>に従って</w:t>
      </w:r>
      <w:r w:rsidR="002C48FE">
        <w:rPr>
          <w:rFonts w:hint="eastAsia"/>
        </w:rPr>
        <w:t>上記の研修内容を満たす</w:t>
      </w:r>
      <w:r w:rsidR="009E0980">
        <w:rPr>
          <w:rFonts w:hint="eastAsia"/>
        </w:rPr>
        <w:t>○○学会の研修を受講する</w:t>
      </w:r>
      <w:r w:rsidR="002C48FE">
        <w:rPr>
          <w:rFonts w:hint="eastAsia"/>
        </w:rPr>
        <w:t>。</w:t>
      </w:r>
    </w:p>
    <w:p w14:paraId="381465E6" w14:textId="4F348105" w:rsidR="000753B7" w:rsidRPr="00761EA9" w:rsidRDefault="000753B7" w:rsidP="000753B7">
      <w:pPr>
        <w:rPr>
          <w:szCs w:val="24"/>
        </w:rPr>
      </w:pPr>
    </w:p>
    <w:p w14:paraId="0195EB2C" w14:textId="77777777" w:rsidR="000753B7" w:rsidRPr="0073522A" w:rsidRDefault="000753B7" w:rsidP="00DD504A">
      <w:pPr>
        <w:ind w:left="0" w:firstLineChars="0" w:firstLine="0"/>
        <w:rPr>
          <w:szCs w:val="24"/>
        </w:rPr>
      </w:pPr>
      <w:r w:rsidRPr="0073522A">
        <w:rPr>
          <w:rFonts w:hint="eastAsia"/>
          <w:szCs w:val="24"/>
        </w:rPr>
        <w:t>（４）研修頻度</w:t>
      </w:r>
    </w:p>
    <w:p w14:paraId="6F6B9674" w14:textId="716D8DE7" w:rsidR="00B82F65" w:rsidRDefault="000F34D8" w:rsidP="003E45AE">
      <w:pPr>
        <w:ind w:left="0" w:firstLineChars="300" w:firstLine="660"/>
      </w:pPr>
      <w:r>
        <w:t>研修は、</w:t>
      </w:r>
      <w:r w:rsidR="00EC1CBE">
        <w:rPr>
          <w:rFonts w:hint="eastAsia"/>
        </w:rPr>
        <w:t>予め定めた</w:t>
      </w:r>
      <w:r w:rsidR="00EC1CBE" w:rsidRPr="005A7FAB">
        <w:rPr>
          <w:rFonts w:hint="eastAsia"/>
        </w:rPr>
        <w:t>研修計画</w:t>
      </w:r>
      <w:r w:rsidR="00EC1CBE">
        <w:rPr>
          <w:rFonts w:hint="eastAsia"/>
        </w:rPr>
        <w:t>に従って</w:t>
      </w:r>
      <w:r>
        <w:t>1年</w:t>
      </w:r>
      <w:r w:rsidR="009E0980">
        <w:rPr>
          <w:rFonts w:hint="eastAsia"/>
        </w:rPr>
        <w:t>度</w:t>
      </w:r>
      <w:r>
        <w:t>に</w:t>
      </w:r>
      <w:r>
        <w:rPr>
          <w:rFonts w:hint="eastAsia"/>
        </w:rPr>
        <w:t>1</w:t>
      </w:r>
      <w:r>
        <w:t>回実施</w:t>
      </w:r>
      <w:r>
        <w:rPr>
          <w:rFonts w:hint="eastAsia"/>
        </w:rPr>
        <w:t>する。</w:t>
      </w:r>
    </w:p>
    <w:p w14:paraId="0D77C513" w14:textId="2FDD52C9" w:rsidR="000F34D8" w:rsidRDefault="00BA0168" w:rsidP="003E45AE">
      <w:pPr>
        <w:ind w:leftChars="200" w:left="440" w:firstLineChars="100" w:firstLine="220"/>
      </w:pPr>
      <w:r>
        <w:rPr>
          <w:rFonts w:hint="eastAsia"/>
        </w:rPr>
        <w:t>加えて、</w:t>
      </w:r>
      <w:r w:rsidR="000F34D8">
        <w:t>重大な事例が発生した場合など、</w:t>
      </w:r>
      <w:r w:rsidR="000F34D8">
        <w:rPr>
          <w:rFonts w:hint="eastAsia"/>
        </w:rPr>
        <w:t>医療放射線管理責任者</w:t>
      </w:r>
      <w:r w:rsidR="000F34D8">
        <w:t>が必要であると認めた場合は、臨時に研修を行う。</w:t>
      </w:r>
    </w:p>
    <w:p w14:paraId="0A74F78A" w14:textId="60668AB1" w:rsidR="008F0AC5" w:rsidRDefault="008F0AC5" w:rsidP="000753B7">
      <w:pPr>
        <w:rPr>
          <w:szCs w:val="24"/>
        </w:rPr>
      </w:pPr>
    </w:p>
    <w:p w14:paraId="58E390F9" w14:textId="77777777" w:rsidR="00DC6C78" w:rsidRPr="000F34D8" w:rsidRDefault="00DC6C78" w:rsidP="000753B7">
      <w:pPr>
        <w:rPr>
          <w:szCs w:val="24"/>
        </w:rPr>
      </w:pPr>
    </w:p>
    <w:p w14:paraId="38DBA5B9" w14:textId="77777777" w:rsidR="000753B7" w:rsidRDefault="000753B7" w:rsidP="00DD504A">
      <w:pPr>
        <w:ind w:left="0" w:firstLineChars="0" w:firstLine="0"/>
        <w:rPr>
          <w:szCs w:val="24"/>
        </w:rPr>
      </w:pPr>
      <w:r w:rsidRPr="0073522A">
        <w:rPr>
          <w:rFonts w:hint="eastAsia"/>
          <w:szCs w:val="24"/>
        </w:rPr>
        <w:t>（５）研修</w:t>
      </w:r>
      <w:r>
        <w:rPr>
          <w:rFonts w:hint="eastAsia"/>
          <w:szCs w:val="24"/>
        </w:rPr>
        <w:t>の</w:t>
      </w:r>
      <w:r w:rsidRPr="0073522A">
        <w:rPr>
          <w:rFonts w:hint="eastAsia"/>
          <w:szCs w:val="24"/>
        </w:rPr>
        <w:t>記録</w:t>
      </w:r>
    </w:p>
    <w:p w14:paraId="5D717090" w14:textId="7DAA2A48" w:rsidR="009E0980" w:rsidRPr="001570DD" w:rsidRDefault="009E0980" w:rsidP="003E45AE">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63F833A7" w14:textId="01D82FE2" w:rsidR="00B82F65" w:rsidRDefault="00DE7D2F" w:rsidP="00DD504A">
      <w:pPr>
        <w:ind w:leftChars="200" w:left="440" w:firstLineChars="100" w:firstLine="220"/>
      </w:pPr>
      <w:r>
        <w:t>当該研修を実施した</w:t>
      </w:r>
      <w:r>
        <w:rPr>
          <w:rFonts w:hint="eastAsia"/>
        </w:rPr>
        <w:t>際には、</w:t>
      </w:r>
      <w:r>
        <w:t>以下の項目について</w:t>
      </w:r>
      <w:r w:rsidR="007E1208">
        <w:rPr>
          <w:rFonts w:hint="eastAsia"/>
        </w:rPr>
        <w:t>研修記録台帳に</w:t>
      </w:r>
      <w:r>
        <w:t>記録</w:t>
      </w:r>
      <w:r w:rsidR="00EF0975">
        <w:rPr>
          <w:rFonts w:hint="eastAsia"/>
        </w:rPr>
        <w:t>する。</w:t>
      </w:r>
    </w:p>
    <w:p w14:paraId="57E5C344" w14:textId="77777777" w:rsidR="003E45AE" w:rsidRDefault="009E0980" w:rsidP="003E45AE">
      <w:pPr>
        <w:pStyle w:val="3"/>
        <w:numPr>
          <w:ilvl w:val="0"/>
          <w:numId w:val="0"/>
        </w:numPr>
        <w:ind w:firstLineChars="300" w:firstLine="660"/>
      </w:pPr>
      <w:r>
        <w:rPr>
          <w:rFonts w:hint="eastAsia"/>
        </w:rPr>
        <w:t>・</w:t>
      </w:r>
      <w:r w:rsidR="003E45AE">
        <w:rPr>
          <w:rFonts w:hint="eastAsia"/>
        </w:rPr>
        <w:t xml:space="preserve">　</w:t>
      </w:r>
      <w:r>
        <w:rPr>
          <w:rFonts w:hint="eastAsia"/>
        </w:rPr>
        <w:t>研修会日時</w:t>
      </w:r>
    </w:p>
    <w:p w14:paraId="531528E5" w14:textId="77777777" w:rsidR="003E45AE" w:rsidRDefault="009E0980" w:rsidP="00DD504A">
      <w:pPr>
        <w:pStyle w:val="3"/>
        <w:numPr>
          <w:ilvl w:val="0"/>
          <w:numId w:val="0"/>
        </w:numPr>
        <w:ind w:firstLineChars="300" w:firstLine="660"/>
        <w:rPr>
          <w:rFonts w:hAnsi="ＭＳ ゴシック"/>
        </w:rPr>
      </w:pPr>
      <w:r>
        <w:rPr>
          <w:rFonts w:hint="eastAsia"/>
        </w:rPr>
        <w:t>・</w:t>
      </w:r>
      <w:r w:rsidR="003E45AE">
        <w:rPr>
          <w:rFonts w:hint="eastAsia"/>
        </w:rPr>
        <w:t xml:space="preserve">　</w:t>
      </w:r>
      <w:r>
        <w:t>受講者氏名及び職種</w:t>
      </w:r>
    </w:p>
    <w:p w14:paraId="0247348F" w14:textId="225A07A4" w:rsidR="009E0980" w:rsidRPr="00DD504A" w:rsidRDefault="009E0980" w:rsidP="003E45AE">
      <w:pPr>
        <w:pStyle w:val="3"/>
        <w:numPr>
          <w:ilvl w:val="0"/>
          <w:numId w:val="0"/>
        </w:numPr>
        <w:ind w:firstLineChars="300" w:firstLine="660"/>
        <w:rPr>
          <w:rFonts w:hAnsi="ＭＳ ゴシック"/>
        </w:rPr>
      </w:pPr>
      <w:r>
        <w:rPr>
          <w:rFonts w:hint="eastAsia"/>
        </w:rPr>
        <w:t>・</w:t>
      </w:r>
      <w:r w:rsidR="003E45AE">
        <w:rPr>
          <w:rFonts w:hint="eastAsia"/>
        </w:rPr>
        <w:t xml:space="preserve">　</w:t>
      </w:r>
      <w:r>
        <w:rPr>
          <w:rFonts w:hint="eastAsia"/>
        </w:rPr>
        <w:t>受講した</w:t>
      </w:r>
      <w:r>
        <w:t>研修内容</w:t>
      </w:r>
    </w:p>
    <w:p w14:paraId="6389D01D" w14:textId="5F73C4E6" w:rsidR="004B4612"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305B8543" w14:textId="78B377B6" w:rsidR="00DE7D2F" w:rsidRDefault="009E0980" w:rsidP="004B4612">
      <w:pPr>
        <w:ind w:left="0" w:firstLineChars="300" w:firstLine="660"/>
      </w:pPr>
      <w:r>
        <w:rPr>
          <w:rFonts w:hint="eastAsia"/>
        </w:rPr>
        <w:t>外部の</w:t>
      </w:r>
      <w:r>
        <w:t>研修</w:t>
      </w:r>
      <w:r w:rsidR="001E0D18">
        <w:rPr>
          <w:rFonts w:hint="eastAsia"/>
        </w:rPr>
        <w:t>の受講</w:t>
      </w:r>
      <w:r w:rsidR="00E444FF">
        <w:rPr>
          <w:rFonts w:hint="eastAsia"/>
        </w:rPr>
        <w:t>等の</w:t>
      </w:r>
      <w:r>
        <w:rPr>
          <w:rFonts w:hint="eastAsia"/>
        </w:rPr>
        <w:t>際には、</w:t>
      </w:r>
      <w:r>
        <w:t>以下の項目</w:t>
      </w:r>
      <w:r w:rsidR="00E444FF">
        <w:rPr>
          <w:rFonts w:hint="eastAsia"/>
        </w:rPr>
        <w:t>等</w:t>
      </w:r>
      <w:r>
        <w:t>について記録</w:t>
      </w:r>
      <w:r w:rsidR="004178CA">
        <w:rPr>
          <w:rFonts w:hint="eastAsia"/>
        </w:rPr>
        <w:t>する。</w:t>
      </w:r>
    </w:p>
    <w:p w14:paraId="05BEFD8F" w14:textId="2F2CE44D" w:rsidR="004B4612" w:rsidRDefault="004B4612" w:rsidP="004B4612">
      <w:pPr>
        <w:pStyle w:val="3"/>
        <w:numPr>
          <w:ilvl w:val="0"/>
          <w:numId w:val="0"/>
        </w:numPr>
        <w:ind w:firstLineChars="300" w:firstLine="660"/>
      </w:pPr>
      <w:r>
        <w:rPr>
          <w:rFonts w:hint="eastAsia"/>
        </w:rPr>
        <w:t xml:space="preserve">・　</w:t>
      </w:r>
      <w:r w:rsidR="00DE7D2F">
        <w:t>研修会等の主催者</w:t>
      </w:r>
    </w:p>
    <w:p w14:paraId="12242278"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研修会日時</w:t>
      </w:r>
    </w:p>
    <w:p w14:paraId="472D5E6C"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t>受講者氏名及び職種</w:t>
      </w:r>
    </w:p>
    <w:p w14:paraId="73EE9942" w14:textId="7C63ADB3" w:rsidR="00DE7D2F" w:rsidRP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受講した</w:t>
      </w:r>
      <w:r w:rsidR="00DE7D2F">
        <w:t>研修内容</w:t>
      </w:r>
    </w:p>
    <w:p w14:paraId="237A7E33" w14:textId="77777777" w:rsidR="00DE7D2F" w:rsidRDefault="00DE7D2F" w:rsidP="00DE7D2F"/>
    <w:p w14:paraId="2D4842DF" w14:textId="7DC49EBA" w:rsidR="00DE7D2F" w:rsidRPr="005A7FAB" w:rsidRDefault="000D74A5" w:rsidP="00DD504A">
      <w:pPr>
        <w:pStyle w:val="1"/>
        <w:numPr>
          <w:ilvl w:val="0"/>
          <w:numId w:val="0"/>
        </w:numPr>
        <w:rPr>
          <w:rFonts w:hAnsi="ＭＳ ゴシック"/>
          <w:u w:val="single"/>
        </w:rPr>
      </w:pPr>
      <w:r w:rsidRPr="005A7FAB">
        <w:rPr>
          <w:rFonts w:hint="eastAsia"/>
          <w:u w:val="single"/>
        </w:rPr>
        <w:t>３．</w:t>
      </w:r>
      <w:r w:rsidR="00DE7D2F" w:rsidRPr="005A7FAB">
        <w:rPr>
          <w:u w:val="single"/>
        </w:rPr>
        <w:t>診療用放射線の安全利用を目的とした改善のための方策に関する基本方針</w:t>
      </w:r>
    </w:p>
    <w:p w14:paraId="78AD5ADD" w14:textId="1CA112BD" w:rsidR="00DE7D2F" w:rsidRPr="00360111" w:rsidRDefault="00DE7D2F" w:rsidP="00DD504A">
      <w:pPr>
        <w:pStyle w:val="2"/>
        <w:numPr>
          <w:ilvl w:val="0"/>
          <w:numId w:val="0"/>
        </w:numPr>
      </w:pPr>
      <w:r>
        <w:rPr>
          <w:rFonts w:hint="eastAsia"/>
        </w:rPr>
        <w:t>（１）当院における</w:t>
      </w:r>
      <w:r>
        <w:t>線量管理の対象となる医療機器</w:t>
      </w:r>
      <w:r w:rsidR="004B4612">
        <w:rPr>
          <w:rFonts w:hint="eastAsia"/>
        </w:rPr>
        <w:t>等</w:t>
      </w:r>
    </w:p>
    <w:p w14:paraId="2D83BD62" w14:textId="07D6E1D2" w:rsidR="00DE7D2F" w:rsidRPr="00B25066" w:rsidRDefault="005F6950" w:rsidP="003F52DB">
      <w:pPr>
        <w:pStyle w:val="3"/>
        <w:numPr>
          <w:ilvl w:val="0"/>
          <w:numId w:val="0"/>
        </w:numPr>
        <w:ind w:left="660"/>
        <w:rPr>
          <w:rFonts w:hAnsi="ＭＳ ゴシック"/>
        </w:rPr>
      </w:pPr>
      <w:r>
        <w:rPr>
          <w:rFonts w:hint="eastAsia"/>
        </w:rPr>
        <w:t xml:space="preserve">・　</w:t>
      </w:r>
      <w:r w:rsidR="00DE7D2F">
        <w:t>据置型デジタル式循環器用Ｘ線透視診断装置</w:t>
      </w:r>
      <w:r w:rsidR="003C0A7C">
        <w:rPr>
          <w:rFonts w:hint="eastAsia"/>
        </w:rPr>
        <w:t>・・〇台</w:t>
      </w:r>
    </w:p>
    <w:p w14:paraId="32051E10" w14:textId="7D106517"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Ｘ線ＣＴ組合せ型Ｘ線診断装置</w:t>
      </w:r>
      <w:r w:rsidR="003C0A7C">
        <w:rPr>
          <w:rFonts w:hint="eastAsia"/>
        </w:rPr>
        <w:t>・・〇台</w:t>
      </w:r>
    </w:p>
    <w:p w14:paraId="095F0DE7" w14:textId="57A7A099"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Ｘ線ＣＴ診断装置</w:t>
      </w:r>
      <w:r w:rsidR="003C0A7C">
        <w:rPr>
          <w:rFonts w:hint="eastAsia"/>
        </w:rPr>
        <w:t>・・〇台</w:t>
      </w:r>
    </w:p>
    <w:p w14:paraId="1EA51257" w14:textId="5DD922FB"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Ｘ線ＣＴ組合せ型ポジトロンＣＴ装置</w:t>
      </w:r>
      <w:r w:rsidR="003C0A7C">
        <w:rPr>
          <w:rFonts w:hint="eastAsia"/>
        </w:rPr>
        <w:t>・・〇台</w:t>
      </w:r>
    </w:p>
    <w:p w14:paraId="3DBD48A8" w14:textId="45B6632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Ｘ線ＣＴ組合せ型ＳＰＥＣＴ装置</w:t>
      </w:r>
      <w:r w:rsidR="003C0A7C">
        <w:rPr>
          <w:rFonts w:hint="eastAsia"/>
        </w:rPr>
        <w:t>・・〇台</w:t>
      </w:r>
    </w:p>
    <w:p w14:paraId="21991F96" w14:textId="5E85E85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陽電子断層撮影診療用放射性同位元素</w:t>
      </w:r>
      <w:r w:rsidR="0050013C">
        <w:rPr>
          <w:rFonts w:hint="eastAsia"/>
        </w:rPr>
        <w:t>･･･○種</w:t>
      </w:r>
    </w:p>
    <w:p w14:paraId="0A5D8D12" w14:textId="5380A579" w:rsidR="00DE7D2F" w:rsidRDefault="00A74FA0" w:rsidP="003F52DB">
      <w:pPr>
        <w:pStyle w:val="3"/>
        <w:numPr>
          <w:ilvl w:val="0"/>
          <w:numId w:val="0"/>
        </w:numPr>
        <w:ind w:left="660"/>
        <w:rPr>
          <w:rFonts w:hAnsi="ＭＳ ゴシック"/>
        </w:rPr>
      </w:pPr>
      <w:r>
        <w:rPr>
          <w:noProof/>
        </w:rPr>
        <w:lastRenderedPageBreak/>
        <mc:AlternateContent>
          <mc:Choice Requires="wps">
            <w:drawing>
              <wp:anchor distT="45720" distB="45720" distL="114300" distR="114300" simplePos="0" relativeHeight="251663360" behindDoc="0" locked="0" layoutInCell="1" allowOverlap="1" wp14:anchorId="48F03B81" wp14:editId="2EB1EB97">
                <wp:simplePos x="0" y="0"/>
                <wp:positionH relativeFrom="page">
                  <wp:posOffset>989330</wp:posOffset>
                </wp:positionH>
                <wp:positionV relativeFrom="paragraph">
                  <wp:posOffset>384175</wp:posOffset>
                </wp:positionV>
                <wp:extent cx="5613400" cy="1404620"/>
                <wp:effectExtent l="0" t="0" r="2540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03B81" id="_x0000_s1029" type="#_x0000_t202" style="position:absolute;left:0;text-align:left;margin-left:77.9pt;margin-top:30.25pt;width:442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" strokecolor="#0070c0">
                <v:textbox style="mso-fit-shape-to-text:t">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v:textbox>
                <w10:wrap type="square" anchorx="page"/>
              </v:shape>
            </w:pict>
          </mc:Fallback>
        </mc:AlternateContent>
      </w:r>
      <w:r w:rsidR="003F52DB">
        <w:rPr>
          <w:rFonts w:hint="eastAsia"/>
        </w:rPr>
        <w:t>・</w:t>
      </w:r>
      <w:r w:rsidR="004B4612">
        <w:rPr>
          <w:rFonts w:hint="eastAsia"/>
        </w:rPr>
        <w:t xml:space="preserve">　</w:t>
      </w:r>
      <w:r w:rsidR="00DE7D2F">
        <w:t>診療用放射性同位元素</w:t>
      </w:r>
      <w:r w:rsidR="0050013C">
        <w:rPr>
          <w:rFonts w:hint="eastAsia"/>
        </w:rPr>
        <w:t>･･･○種</w:t>
      </w:r>
    </w:p>
    <w:p w14:paraId="41F99B45" w14:textId="1558E44C" w:rsidR="00DE7D2F" w:rsidRDefault="00DE7D2F" w:rsidP="00DE7D2F"/>
    <w:p w14:paraId="0E3AEE63" w14:textId="77777777" w:rsidR="00412004" w:rsidRDefault="00412004" w:rsidP="00DE7D2F"/>
    <w:p w14:paraId="1FC67498" w14:textId="5A3C1B97" w:rsidR="00652D6A" w:rsidRDefault="00652D6A" w:rsidP="00652D6A">
      <w:pPr>
        <w:ind w:left="260" w:hangingChars="118" w:hanging="260"/>
        <w:rPr>
          <w:szCs w:val="24"/>
        </w:rPr>
      </w:pPr>
      <w:r w:rsidRPr="0073522A">
        <w:rPr>
          <w:rFonts w:hint="eastAsia"/>
          <w:szCs w:val="24"/>
        </w:rPr>
        <w:t>（２）</w:t>
      </w:r>
      <w:r w:rsidRPr="0073522A">
        <w:rPr>
          <w:szCs w:val="24"/>
        </w:rPr>
        <w:tab/>
        <w:t>線量管理</w:t>
      </w:r>
    </w:p>
    <w:p w14:paraId="27AF810B" w14:textId="7BE92716" w:rsidR="00105810" w:rsidRDefault="00652D6A" w:rsidP="005A7FAB">
      <w:pPr>
        <w:ind w:left="260" w:hangingChars="118" w:hanging="260"/>
        <w:rPr>
          <w:szCs w:val="24"/>
        </w:rPr>
      </w:pPr>
      <w:r>
        <w:rPr>
          <w:rFonts w:hint="eastAsia"/>
          <w:szCs w:val="24"/>
        </w:rPr>
        <w:t xml:space="preserve">　　ア　線量管理の</w:t>
      </w:r>
      <w:r w:rsidR="00D03651">
        <w:rPr>
          <w:rFonts w:hint="eastAsia"/>
          <w:szCs w:val="24"/>
        </w:rPr>
        <w:t>実施</w:t>
      </w:r>
      <w:r>
        <w:rPr>
          <w:rFonts w:hint="eastAsia"/>
          <w:szCs w:val="24"/>
        </w:rPr>
        <w:t>方法</w:t>
      </w:r>
    </w:p>
    <w:p w14:paraId="5B7F1B32" w14:textId="7B54EBDB" w:rsidR="003F7CE3" w:rsidRPr="00323EA9" w:rsidRDefault="00C14EFC" w:rsidP="00D12353">
      <w:pPr>
        <w:ind w:left="260" w:hangingChars="118" w:hanging="260"/>
      </w:pPr>
      <w:r>
        <w:rPr>
          <w:rFonts w:hint="eastAsia"/>
          <w:szCs w:val="24"/>
        </w:rPr>
        <w:t xml:space="preserve">　　</w:t>
      </w:r>
      <w:r w:rsidR="003F7CE3" w:rsidRPr="00323EA9">
        <w:rPr>
          <w:rFonts w:hint="eastAsia"/>
          <w:szCs w:val="24"/>
        </w:rPr>
        <w:t>線量管理の具体的な実施方法としては、放射線診療機器であって線量を表示する機能を有するものは、関係学会が示す診断参考レベル等を活用して評価し最適化を行う</w:t>
      </w:r>
      <w:r w:rsidR="003F7CE3">
        <w:rPr>
          <w:rFonts w:hint="eastAsia"/>
          <w:szCs w:val="24"/>
        </w:rPr>
        <w:t>。また</w:t>
      </w:r>
      <w:r w:rsidR="003F7CE3" w:rsidRPr="00323EA9">
        <w:rPr>
          <w:rFonts w:hint="eastAsia"/>
        </w:rPr>
        <w:t>当該線量を表示する機能を有しないものは、</w:t>
      </w:r>
      <w:r w:rsidR="003F7CE3" w:rsidRPr="00323EA9">
        <w:rPr>
          <w:rFonts w:hint="eastAsia"/>
          <w:szCs w:val="24"/>
        </w:rPr>
        <w:t>関係学会の策定したガイドライン等を参考にして、撮影条件の見直し等の対応可能な範囲で評価し最適化を行う</w:t>
      </w:r>
      <w:r w:rsidR="003F7CE3" w:rsidRPr="00323EA9">
        <w:rPr>
          <w:rFonts w:hint="eastAsia"/>
        </w:rPr>
        <w:t>。なお、診療目的や画質等に関しても十分に考慮</w:t>
      </w:r>
      <w:r w:rsidR="00105810">
        <w:rPr>
          <w:rFonts w:hint="eastAsia"/>
        </w:rPr>
        <w:t>する</w:t>
      </w:r>
      <w:r w:rsidR="003F7CE3" w:rsidRPr="00323EA9">
        <w:rPr>
          <w:rFonts w:hint="eastAsia"/>
        </w:rPr>
        <w:t>。</w:t>
      </w:r>
    </w:p>
    <w:p w14:paraId="692BE159" w14:textId="6281C487" w:rsidR="00960A29" w:rsidRDefault="004B50DF" w:rsidP="005A7FAB">
      <w:pPr>
        <w:ind w:firstLineChars="0" w:firstLine="0"/>
      </w:pPr>
      <w:r>
        <w:rPr>
          <w:noProof/>
        </w:rPr>
        <mc:AlternateContent>
          <mc:Choice Requires="wps">
            <w:drawing>
              <wp:anchor distT="45720" distB="45720" distL="114300" distR="114300" simplePos="0" relativeHeight="251683840" behindDoc="0" locked="0" layoutInCell="1" allowOverlap="1" wp14:anchorId="1A27A00D" wp14:editId="275D5399">
                <wp:simplePos x="0" y="0"/>
                <wp:positionH relativeFrom="margin">
                  <wp:posOffset>120015</wp:posOffset>
                </wp:positionH>
                <wp:positionV relativeFrom="paragraph">
                  <wp:posOffset>433070</wp:posOffset>
                </wp:positionV>
                <wp:extent cx="5613400" cy="1343025"/>
                <wp:effectExtent l="0" t="0" r="2540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343025"/>
                        </a:xfrm>
                        <a:prstGeom prst="rect">
                          <a:avLst/>
                        </a:prstGeom>
                        <a:solidFill>
                          <a:srgbClr val="FFFFFF"/>
                        </a:solidFill>
                        <a:ln w="9525">
                          <a:solidFill>
                            <a:srgbClr val="0070C0"/>
                          </a:solidFill>
                          <a:miter lim="800000"/>
                          <a:headEnd/>
                          <a:tailEnd/>
                        </a:ln>
                      </wps:spPr>
                      <wps:txb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A00D" id="テキスト ボックス 8" o:spid="_x0000_s1030" type="#_x0000_t202" style="position:absolute;left:0;text-align:left;margin-left:9.45pt;margin-top:34.1pt;width:442pt;height:10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" strokecolor="#0070c0">
                <v:textbo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v:textbox>
                <w10:wrap type="square" anchorx="margin"/>
              </v:shape>
            </w:pict>
          </mc:Fallback>
        </mc:AlternateContent>
      </w:r>
      <w:r w:rsidR="003F7CE3">
        <w:rPr>
          <w:rFonts w:hint="eastAsia"/>
        </w:rPr>
        <w:t>具体的な各医療機器等</w:t>
      </w:r>
      <w:r w:rsidR="00B812AC">
        <w:rPr>
          <w:rFonts w:hint="eastAsia"/>
        </w:rPr>
        <w:t>の線量管理方法は下記のとおりとする。</w:t>
      </w:r>
      <w:r w:rsidR="00960A29">
        <w:br w:type="page"/>
      </w:r>
    </w:p>
    <w:p w14:paraId="1DC7517B" w14:textId="77777777" w:rsidR="00A74FA0" w:rsidRPr="00B812AC" w:rsidRDefault="00A74FA0" w:rsidP="005A7FAB">
      <w:pPr>
        <w:ind w:firstLineChars="0" w:firstLine="0"/>
      </w:pPr>
    </w:p>
    <w:p w14:paraId="75D6F65A" w14:textId="258A61CC" w:rsidR="003C0A7C" w:rsidRPr="00075155" w:rsidRDefault="003C0A7C" w:rsidP="00DD504A">
      <w:pPr>
        <w:ind w:left="0" w:firstLineChars="0" w:firstLine="0"/>
        <w:rPr>
          <w:color w:val="FF0000"/>
        </w:rPr>
      </w:pPr>
      <w:r>
        <w:rPr>
          <w:rFonts w:hint="eastAsia"/>
        </w:rPr>
        <w:t>（</w:t>
      </w:r>
      <w:r w:rsidR="004B4612">
        <w:rPr>
          <w:rFonts w:hint="eastAsia"/>
        </w:rPr>
        <w:t>診療機器等ごとの方針設定の例</w:t>
      </w:r>
      <w:r>
        <w:rPr>
          <w:rFonts w:hint="eastAsia"/>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3"/>
        <w:gridCol w:w="566"/>
        <w:gridCol w:w="1843"/>
        <w:gridCol w:w="1559"/>
        <w:gridCol w:w="1843"/>
        <w:gridCol w:w="2126"/>
      </w:tblGrid>
      <w:tr w:rsidR="009E5B88" w:rsidRPr="003C0A7C" w14:paraId="7B163AC5" w14:textId="497C2C39" w:rsidTr="005A7FAB">
        <w:trPr>
          <w:trHeight w:val="1979"/>
        </w:trPr>
        <w:tc>
          <w:tcPr>
            <w:tcW w:w="1129" w:type="dxa"/>
            <w:gridSpan w:val="2"/>
            <w:shd w:val="clear" w:color="auto" w:fill="auto"/>
            <w:tcMar>
              <w:top w:w="72" w:type="dxa"/>
              <w:left w:w="144" w:type="dxa"/>
              <w:bottom w:w="72" w:type="dxa"/>
              <w:right w:w="144" w:type="dxa"/>
            </w:tcMar>
            <w:hideMark/>
          </w:tcPr>
          <w:p w14:paraId="24C9A6DF" w14:textId="2CA85A51" w:rsidR="003D4359" w:rsidRPr="00075155" w:rsidRDefault="003D4359" w:rsidP="003C0A7C">
            <w:pPr>
              <w:widowControl/>
              <w:ind w:left="0" w:firstLineChars="0" w:firstLine="256"/>
              <w:jc w:val="left"/>
              <w:outlineLvl w:val="9"/>
              <w:rPr>
                <w:rFonts w:ascii="Times New Roman" w:eastAsiaTheme="minorEastAsia" w:hAnsi="ＭＳ Ｐゴシック" w:cs="ＭＳ Ｐゴシック"/>
                <w:kern w:val="0"/>
                <w:sz w:val="20"/>
                <w:szCs w:val="24"/>
              </w:rPr>
            </w:pPr>
          </w:p>
        </w:tc>
        <w:tc>
          <w:tcPr>
            <w:tcW w:w="1843" w:type="dxa"/>
            <w:shd w:val="clear" w:color="auto" w:fill="auto"/>
            <w:tcMar>
              <w:top w:w="72" w:type="dxa"/>
              <w:left w:w="144" w:type="dxa"/>
              <w:bottom w:w="72" w:type="dxa"/>
              <w:right w:w="144" w:type="dxa"/>
            </w:tcMar>
            <w:hideMark/>
          </w:tcPr>
          <w:p w14:paraId="282D6EEB" w14:textId="6111B048"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X線CT診断装置</w:t>
            </w:r>
          </w:p>
          <w:p w14:paraId="58FAF31C" w14:textId="7FF47AA3"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X線CT組合せ型ポジトロンCT装置</w:t>
            </w:r>
          </w:p>
          <w:p w14:paraId="67138D3B" w14:textId="0C6E5661" w:rsidR="003D4359" w:rsidRPr="00DD504A"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X線CT組合せ型SPECT装置</w:t>
            </w:r>
          </w:p>
        </w:tc>
        <w:tc>
          <w:tcPr>
            <w:tcW w:w="1559" w:type="dxa"/>
            <w:shd w:val="clear" w:color="auto" w:fill="auto"/>
            <w:tcMar>
              <w:top w:w="72" w:type="dxa"/>
              <w:left w:w="144" w:type="dxa"/>
              <w:bottom w:w="72" w:type="dxa"/>
              <w:right w:w="144" w:type="dxa"/>
            </w:tcMar>
            <w:hideMark/>
          </w:tcPr>
          <w:p w14:paraId="3BA2C63D" w14:textId="03D5B670" w:rsidR="003D4359" w:rsidRPr="00FE479E" w:rsidRDefault="003D4359" w:rsidP="009B734C">
            <w:pPr>
              <w:pStyle w:val="a0"/>
              <w:widowControl/>
              <w:ind w:leftChars="0" w:left="0" w:firstLineChars="0" w:firstLine="0"/>
              <w:outlineLvl w:val="9"/>
              <w:rPr>
                <w:rFonts w:ascii="Arial" w:eastAsia="ＭＳ Ｐゴシック" w:hAnsi="Arial" w:cs="Arial"/>
                <w:kern w:val="0"/>
                <w:sz w:val="36"/>
                <w:szCs w:val="36"/>
              </w:rPr>
            </w:pPr>
            <w:r w:rsidRPr="005A7FAB">
              <w:rPr>
                <w:rFonts w:ascii="メイリオ" w:eastAsia="メイリオ" w:hAnsi="メイリオ" w:cs="メイリオ" w:hint="eastAsia"/>
                <w:b/>
                <w:bCs/>
                <w:kern w:val="24"/>
                <w:sz w:val="16"/>
                <w:szCs w:val="16"/>
              </w:rPr>
              <w:t>据置型デジタル式循環器用</w:t>
            </w:r>
            <w:r w:rsidRPr="005A7FAB">
              <w:rPr>
                <w:rFonts w:ascii="メイリオ" w:eastAsia="メイリオ" w:hAnsi="メイリオ" w:cs="メイリオ"/>
                <w:b/>
                <w:bCs/>
                <w:kern w:val="24"/>
                <w:sz w:val="16"/>
                <w:szCs w:val="16"/>
              </w:rPr>
              <w:t>X線透視診断装置</w:t>
            </w:r>
          </w:p>
        </w:tc>
        <w:tc>
          <w:tcPr>
            <w:tcW w:w="1843" w:type="dxa"/>
            <w:shd w:val="clear" w:color="auto" w:fill="auto"/>
            <w:tcMar>
              <w:top w:w="72" w:type="dxa"/>
              <w:left w:w="144" w:type="dxa"/>
              <w:bottom w:w="72" w:type="dxa"/>
              <w:right w:w="144" w:type="dxa"/>
            </w:tcMar>
            <w:hideMark/>
          </w:tcPr>
          <w:p w14:paraId="7578E561" w14:textId="3194FFE0"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陽電子断層撮影診療用放射性同位元素</w:t>
            </w:r>
          </w:p>
          <w:p w14:paraId="6E8B8FBD" w14:textId="3C28FEDB" w:rsidR="003D4359" w:rsidRPr="004B4612" w:rsidRDefault="009B734C"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診療用放射性同位元素</w:t>
            </w:r>
          </w:p>
        </w:tc>
        <w:tc>
          <w:tcPr>
            <w:tcW w:w="2126" w:type="dxa"/>
          </w:tcPr>
          <w:p w14:paraId="3BB9565B" w14:textId="0BC5E02B"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X線CT組合せ型X線診断装置</w:t>
            </w:r>
          </w:p>
        </w:tc>
      </w:tr>
      <w:tr w:rsidR="009E5B88" w:rsidRPr="003C0A7C" w14:paraId="33596FD7" w14:textId="6A920ACF" w:rsidTr="009E5B88">
        <w:trPr>
          <w:trHeight w:val="1964"/>
        </w:trPr>
        <w:tc>
          <w:tcPr>
            <w:tcW w:w="1129" w:type="dxa"/>
            <w:gridSpan w:val="2"/>
            <w:shd w:val="clear" w:color="auto" w:fill="auto"/>
            <w:tcMar>
              <w:top w:w="72" w:type="dxa"/>
              <w:left w:w="144" w:type="dxa"/>
              <w:bottom w:w="72" w:type="dxa"/>
              <w:right w:w="144" w:type="dxa"/>
            </w:tcMar>
            <w:hideMark/>
          </w:tcPr>
          <w:p w14:paraId="26F4FAC6" w14:textId="77777777" w:rsidR="00D018D6" w:rsidRDefault="00D018D6">
            <w:pPr>
              <w:widowControl/>
              <w:ind w:left="0" w:firstLineChars="0" w:firstLine="0"/>
              <w:jc w:val="center"/>
              <w:outlineLvl w:val="9"/>
              <w:rPr>
                <w:rFonts w:ascii="メイリオ" w:eastAsia="メイリオ" w:hAnsi="メイリオ" w:cs="メイリオ"/>
                <w:color w:val="000000" w:themeColor="dark1"/>
                <w:kern w:val="24"/>
                <w:sz w:val="16"/>
                <w:szCs w:val="16"/>
              </w:rPr>
            </w:pPr>
          </w:p>
          <w:p w14:paraId="1C163886" w14:textId="3D2A9DD0"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ＤＲＬの値</w:t>
            </w:r>
          </w:p>
          <w:p w14:paraId="1B832CAC" w14:textId="77777777"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（単位）</w:t>
            </w:r>
          </w:p>
        </w:tc>
        <w:tc>
          <w:tcPr>
            <w:tcW w:w="1843" w:type="dxa"/>
            <w:shd w:val="clear" w:color="auto" w:fill="auto"/>
            <w:tcMar>
              <w:top w:w="72" w:type="dxa"/>
              <w:left w:w="144" w:type="dxa"/>
              <w:bottom w:w="72" w:type="dxa"/>
              <w:right w:w="144" w:type="dxa"/>
            </w:tcMar>
            <w:hideMark/>
          </w:tcPr>
          <w:p w14:paraId="12557A9C"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744D6805"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tc>
        <w:tc>
          <w:tcPr>
            <w:tcW w:w="1559" w:type="dxa"/>
            <w:shd w:val="clear" w:color="auto" w:fill="auto"/>
            <w:tcMar>
              <w:top w:w="72" w:type="dxa"/>
              <w:left w:w="144" w:type="dxa"/>
              <w:bottom w:w="72" w:type="dxa"/>
              <w:right w:w="144" w:type="dxa"/>
            </w:tcMar>
            <w:hideMark/>
          </w:tcPr>
          <w:p w14:paraId="47D4B199" w14:textId="0EEE2569"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770B8CE3" w14:textId="6B74A23D"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589C6E3E" w14:textId="77ECBCF6"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c>
          <w:tcPr>
            <w:tcW w:w="1843" w:type="dxa"/>
            <w:shd w:val="clear" w:color="auto" w:fill="auto"/>
            <w:tcMar>
              <w:top w:w="72" w:type="dxa"/>
              <w:left w:w="144" w:type="dxa"/>
              <w:bottom w:w="72" w:type="dxa"/>
              <w:right w:w="144" w:type="dxa"/>
            </w:tcMar>
            <w:hideMark/>
          </w:tcPr>
          <w:p w14:paraId="043E260E"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薬剤の種類</w:t>
            </w:r>
          </w:p>
          <w:p w14:paraId="5F469F48" w14:textId="2C6E4D1F"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平均</w:t>
            </w:r>
            <w:r w:rsidRPr="003C0A7C">
              <w:rPr>
                <w:rFonts w:ascii="メイリオ" w:eastAsia="メイリオ" w:hAnsi="メイリオ" w:cs="メイリオ" w:hint="eastAsia"/>
                <w:color w:val="000000" w:themeColor="dark1"/>
                <w:kern w:val="24"/>
                <w:sz w:val="16"/>
                <w:szCs w:val="16"/>
              </w:rPr>
              <w:t>実投与量（MBq）</w:t>
            </w:r>
          </w:p>
        </w:tc>
        <w:tc>
          <w:tcPr>
            <w:tcW w:w="2126" w:type="dxa"/>
          </w:tcPr>
          <w:p w14:paraId="0DAAFFEE" w14:textId="77777777" w:rsidR="00D018D6" w:rsidRPr="003C0A7C" w:rsidRDefault="00D018D6" w:rsidP="003D4359">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6397D3A2" w14:textId="77777777" w:rsidR="00D018D6"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p w14:paraId="224FD995"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6C5AE286"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7FB59B56" w14:textId="29237603" w:rsidR="00D018D6" w:rsidRPr="003C0A7C"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r>
      <w:tr w:rsidR="009E5B88" w:rsidRPr="003C0A7C" w14:paraId="50724749" w14:textId="057E4225" w:rsidTr="005A7FAB">
        <w:trPr>
          <w:trHeight w:val="3681"/>
        </w:trPr>
        <w:tc>
          <w:tcPr>
            <w:tcW w:w="563" w:type="dxa"/>
            <w:vMerge w:val="restart"/>
            <w:shd w:val="clear" w:color="auto" w:fill="auto"/>
            <w:tcMar>
              <w:top w:w="72" w:type="dxa"/>
              <w:left w:w="144" w:type="dxa"/>
              <w:bottom w:w="72" w:type="dxa"/>
              <w:right w:w="144" w:type="dxa"/>
            </w:tcMar>
            <w:textDirection w:val="tbRlV"/>
            <w:vAlign w:val="center"/>
            <w:hideMark/>
          </w:tcPr>
          <w:p w14:paraId="4FC67D30" w14:textId="67FE9AC9" w:rsidR="00B609FE" w:rsidRPr="003C0A7C" w:rsidRDefault="009E5B88" w:rsidP="005A7FAB">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実　施　方　法</w:t>
            </w:r>
          </w:p>
        </w:tc>
        <w:tc>
          <w:tcPr>
            <w:tcW w:w="566" w:type="dxa"/>
            <w:shd w:val="clear" w:color="auto" w:fill="auto"/>
            <w:tcMar>
              <w:top w:w="72" w:type="dxa"/>
              <w:left w:w="144" w:type="dxa"/>
              <w:bottom w:w="72" w:type="dxa"/>
              <w:right w:w="144" w:type="dxa"/>
            </w:tcMar>
            <w:textDirection w:val="tbRlV"/>
            <w:vAlign w:val="center"/>
            <w:hideMark/>
          </w:tcPr>
          <w:p w14:paraId="0CBD6E83" w14:textId="61521326"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線量表示機能あり</w:t>
            </w:r>
          </w:p>
        </w:tc>
        <w:tc>
          <w:tcPr>
            <w:tcW w:w="1843" w:type="dxa"/>
            <w:shd w:val="clear" w:color="auto" w:fill="auto"/>
            <w:tcMar>
              <w:top w:w="72" w:type="dxa"/>
              <w:left w:w="144" w:type="dxa"/>
              <w:bottom w:w="72" w:type="dxa"/>
              <w:right w:w="144" w:type="dxa"/>
            </w:tcMar>
            <w:hideMark/>
          </w:tcPr>
          <w:p w14:paraId="1BE4A5F6" w14:textId="24B58CF2"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A45436C" w14:textId="4F3E94EC" w:rsidR="00B609FE" w:rsidRPr="003C0A7C" w:rsidRDefault="00B609FE" w:rsidP="005A7FAB">
            <w:pPr>
              <w:ind w:left="0" w:firstLine="461"/>
              <w:jc w:val="center"/>
              <w:rPr>
                <w:rFonts w:ascii="Arial" w:eastAsia="ＭＳ Ｐゴシック" w:hAnsi="Arial" w:cs="Arial"/>
                <w:kern w:val="0"/>
                <w:sz w:val="36"/>
                <w:szCs w:val="36"/>
              </w:rPr>
            </w:pPr>
          </w:p>
        </w:tc>
        <w:tc>
          <w:tcPr>
            <w:tcW w:w="1559" w:type="dxa"/>
            <w:vMerge w:val="restart"/>
            <w:shd w:val="clear" w:color="auto" w:fill="auto"/>
            <w:tcMar>
              <w:top w:w="72" w:type="dxa"/>
              <w:left w:w="144" w:type="dxa"/>
              <w:bottom w:w="72" w:type="dxa"/>
              <w:right w:w="144" w:type="dxa"/>
            </w:tcMar>
            <w:hideMark/>
          </w:tcPr>
          <w:p w14:paraId="2E386A0A" w14:textId="356E4C2E" w:rsidR="00B609FE" w:rsidRPr="003C0A7C" w:rsidRDefault="00B609FE">
            <w:pPr>
              <w:widowControl/>
              <w:ind w:left="0" w:firstLineChars="0" w:firstLine="0"/>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Pr>
                <w:rFonts w:ascii="メイリオ" w:eastAsia="メイリオ" w:hAnsi="メイリオ" w:cs="メイリオ" w:hint="eastAsia"/>
                <w:color w:val="000000" w:themeColor="text1"/>
                <w:kern w:val="24"/>
                <w:sz w:val="16"/>
                <w:szCs w:val="16"/>
              </w:rPr>
              <w:t>検討する</w:t>
            </w:r>
          </w:p>
        </w:tc>
        <w:tc>
          <w:tcPr>
            <w:tcW w:w="1843" w:type="dxa"/>
            <w:vMerge w:val="restart"/>
            <w:shd w:val="clear" w:color="auto" w:fill="auto"/>
            <w:tcMar>
              <w:top w:w="72" w:type="dxa"/>
              <w:left w:w="144" w:type="dxa"/>
              <w:bottom w:w="72" w:type="dxa"/>
              <w:right w:w="144" w:type="dxa"/>
            </w:tcMar>
            <w:hideMark/>
          </w:tcPr>
          <w:p w14:paraId="4548D960" w14:textId="636D5501" w:rsidR="00B609FE" w:rsidRPr="003C0A7C" w:rsidRDefault="00B609FE" w:rsidP="005A7FAB">
            <w:pPr>
              <w:widowControl/>
              <w:ind w:left="0" w:firstLineChars="0" w:firstLine="0"/>
              <w:jc w:val="left"/>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へ投与する放射性薬剤の放射能を以下の方法で測定又は算出し、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p w14:paraId="16C80641" w14:textId="7809040D"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記載例１）　</w:t>
            </w:r>
            <w:r w:rsidRPr="003C0A7C">
              <w:rPr>
                <w:rFonts w:ascii="メイリオ" w:eastAsia="メイリオ" w:hAnsi="メイリオ" w:cs="メイリオ" w:hint="eastAsia"/>
                <w:color w:val="000000" w:themeColor="text1"/>
                <w:kern w:val="24"/>
                <w:sz w:val="16"/>
                <w:szCs w:val="16"/>
              </w:rPr>
              <w:t>測定器（キュリーメータ）により測定</w:t>
            </w:r>
          </w:p>
          <w:p w14:paraId="12A49EF1" w14:textId="2BA56EEB"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記載例２）　</w:t>
            </w:r>
            <w:r w:rsidRPr="003C0A7C">
              <w:rPr>
                <w:rFonts w:ascii="メイリオ" w:eastAsia="メイリオ" w:hAnsi="メイリオ" w:cs="メイリオ" w:hint="eastAsia"/>
                <w:color w:val="000000" w:themeColor="text1"/>
                <w:kern w:val="24"/>
                <w:sz w:val="16"/>
                <w:szCs w:val="16"/>
              </w:rPr>
              <w:t>検定日時及び放射性薬剤の物理学的半減期により算出</w:t>
            </w:r>
          </w:p>
        </w:tc>
        <w:tc>
          <w:tcPr>
            <w:tcW w:w="2126" w:type="dxa"/>
          </w:tcPr>
          <w:p w14:paraId="75EA4621" w14:textId="126322AD" w:rsidR="00B609FE"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w:t>
            </w: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7BC3984" w14:textId="77CCBF5F" w:rsidR="00B609FE" w:rsidRPr="003C0A7C"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p>
        </w:tc>
      </w:tr>
      <w:tr w:rsidR="009E5B88" w:rsidRPr="003C0A7C" w14:paraId="2BF568D3" w14:textId="77777777" w:rsidTr="005A7FAB">
        <w:trPr>
          <w:trHeight w:val="3202"/>
        </w:trPr>
        <w:tc>
          <w:tcPr>
            <w:tcW w:w="563" w:type="dxa"/>
            <w:vMerge/>
            <w:shd w:val="clear" w:color="auto" w:fill="auto"/>
            <w:tcMar>
              <w:top w:w="72" w:type="dxa"/>
              <w:left w:w="144" w:type="dxa"/>
              <w:bottom w:w="72" w:type="dxa"/>
              <w:right w:w="144" w:type="dxa"/>
            </w:tcMar>
            <w:textDirection w:val="tbRlV"/>
            <w:vAlign w:val="center"/>
          </w:tcPr>
          <w:p w14:paraId="14BABCD1" w14:textId="77777777" w:rsidR="00B609FE" w:rsidRPr="003C0A7C" w:rsidRDefault="00B609FE">
            <w:pPr>
              <w:widowControl/>
              <w:ind w:left="0" w:firstLineChars="0" w:firstLine="0"/>
              <w:jc w:val="center"/>
              <w:outlineLvl w:val="9"/>
              <w:rPr>
                <w:rFonts w:ascii="メイリオ" w:eastAsia="メイリオ" w:hAnsi="メイリオ" w:cs="メイリオ"/>
                <w:color w:val="000000" w:themeColor="dark1"/>
                <w:kern w:val="24"/>
                <w:sz w:val="16"/>
                <w:szCs w:val="16"/>
              </w:rPr>
            </w:pPr>
          </w:p>
        </w:tc>
        <w:tc>
          <w:tcPr>
            <w:tcW w:w="566" w:type="dxa"/>
            <w:shd w:val="clear" w:color="auto" w:fill="auto"/>
            <w:tcMar>
              <w:top w:w="72" w:type="dxa"/>
              <w:left w:w="144" w:type="dxa"/>
              <w:bottom w:w="72" w:type="dxa"/>
              <w:right w:w="144" w:type="dxa"/>
            </w:tcMar>
            <w:textDirection w:val="tbRlV"/>
            <w:vAlign w:val="center"/>
          </w:tcPr>
          <w:p w14:paraId="5AEA5A77" w14:textId="20B306AD" w:rsidR="00B609FE" w:rsidRPr="003C0A7C" w:rsidRDefault="00B609FE">
            <w:pPr>
              <w:widowControl/>
              <w:ind w:left="0" w:firstLineChars="0" w:firstLine="0"/>
              <w:jc w:val="center"/>
              <w:outlineLvl w:val="9"/>
              <w:rPr>
                <w:rFonts w:ascii="メイリオ" w:eastAsia="メイリオ" w:hAnsi="メイリオ" w:cs="メイリオ"/>
                <w:color w:val="000000" w:themeColor="text1"/>
                <w:kern w:val="24"/>
                <w:sz w:val="16"/>
                <w:szCs w:val="16"/>
              </w:rPr>
            </w:pPr>
            <w:r w:rsidRPr="003C0A7C">
              <w:rPr>
                <w:rFonts w:ascii="メイリオ" w:eastAsia="メイリオ" w:hAnsi="メイリオ" w:cs="メイリオ" w:hint="eastAsia"/>
                <w:color w:val="000000" w:themeColor="text1"/>
                <w:kern w:val="24"/>
                <w:sz w:val="16"/>
                <w:szCs w:val="16"/>
              </w:rPr>
              <w:t>線量表示機能</w:t>
            </w:r>
            <w:r>
              <w:rPr>
                <w:rFonts w:ascii="メイリオ" w:eastAsia="メイリオ" w:hAnsi="メイリオ" w:cs="メイリオ" w:hint="eastAsia"/>
                <w:color w:val="000000" w:themeColor="text1"/>
                <w:kern w:val="24"/>
                <w:sz w:val="16"/>
                <w:szCs w:val="16"/>
              </w:rPr>
              <w:t>なし</w:t>
            </w:r>
          </w:p>
        </w:tc>
        <w:tc>
          <w:tcPr>
            <w:tcW w:w="1843" w:type="dxa"/>
            <w:shd w:val="clear" w:color="auto" w:fill="auto"/>
            <w:tcMar>
              <w:top w:w="72" w:type="dxa"/>
              <w:left w:w="144" w:type="dxa"/>
              <w:bottom w:w="72" w:type="dxa"/>
              <w:right w:w="144" w:type="dxa"/>
            </w:tcMar>
          </w:tcPr>
          <w:p w14:paraId="6B9D7E70" w14:textId="7DE81C3F" w:rsidR="00B609FE" w:rsidRPr="003C0A7C" w:rsidRDefault="00B609FE">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tc>
        <w:tc>
          <w:tcPr>
            <w:tcW w:w="1559" w:type="dxa"/>
            <w:vMerge/>
            <w:shd w:val="clear" w:color="auto" w:fill="auto"/>
            <w:tcMar>
              <w:top w:w="72" w:type="dxa"/>
              <w:left w:w="144" w:type="dxa"/>
              <w:bottom w:w="72" w:type="dxa"/>
              <w:right w:w="144" w:type="dxa"/>
            </w:tcMar>
          </w:tcPr>
          <w:p w14:paraId="14088E85" w14:textId="619BA847" w:rsidR="00B609FE" w:rsidRPr="008C4B2D" w:rsidRDefault="00B609FE">
            <w:pPr>
              <w:widowControl/>
              <w:ind w:left="0" w:firstLineChars="0" w:firstLine="0"/>
              <w:outlineLvl w:val="9"/>
              <w:rPr>
                <w:rFonts w:ascii="メイリオ" w:eastAsia="メイリオ" w:hAnsi="メイリオ" w:cs="メイリオ"/>
                <w:color w:val="000000" w:themeColor="text1"/>
                <w:kern w:val="24"/>
                <w:sz w:val="16"/>
                <w:szCs w:val="16"/>
              </w:rPr>
            </w:pPr>
          </w:p>
        </w:tc>
        <w:tc>
          <w:tcPr>
            <w:tcW w:w="1843" w:type="dxa"/>
            <w:vMerge/>
            <w:shd w:val="clear" w:color="auto" w:fill="auto"/>
            <w:tcMar>
              <w:top w:w="72" w:type="dxa"/>
              <w:left w:w="144" w:type="dxa"/>
              <w:bottom w:w="72" w:type="dxa"/>
              <w:right w:w="144" w:type="dxa"/>
            </w:tcMar>
          </w:tcPr>
          <w:p w14:paraId="2750334C" w14:textId="77777777" w:rsidR="00B609FE" w:rsidRPr="003C0A7C" w:rsidRDefault="00B609FE" w:rsidP="003D4359">
            <w:pPr>
              <w:widowControl/>
              <w:ind w:left="0" w:firstLineChars="0" w:firstLine="0"/>
              <w:outlineLvl w:val="9"/>
              <w:rPr>
                <w:rFonts w:ascii="メイリオ" w:eastAsia="メイリオ" w:hAnsi="メイリオ" w:cs="メイリオ"/>
                <w:color w:val="000000" w:themeColor="text1"/>
                <w:kern w:val="24"/>
                <w:sz w:val="16"/>
                <w:szCs w:val="16"/>
              </w:rPr>
            </w:pPr>
          </w:p>
        </w:tc>
        <w:tc>
          <w:tcPr>
            <w:tcW w:w="2126" w:type="dxa"/>
          </w:tcPr>
          <w:p w14:paraId="3F6FD18A" w14:textId="1EFF60AF" w:rsidR="00B609FE" w:rsidRDefault="00B609FE" w:rsidP="00D018D6">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p w14:paraId="4ACCC02D" w14:textId="42233BDD" w:rsidR="00B609FE" w:rsidRDefault="00B609FE" w:rsidP="00D018D6">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tc>
      </w:tr>
    </w:tbl>
    <w:p w14:paraId="23DDA7CD" w14:textId="2506F276" w:rsidR="00D12353" w:rsidRDefault="00D12353" w:rsidP="005A7FAB">
      <w:pPr>
        <w:ind w:left="0" w:firstLineChars="0" w:firstLine="0"/>
        <w:rPr>
          <w:szCs w:val="24"/>
        </w:rPr>
      </w:pPr>
      <w:r w:rsidRPr="003C0A7C">
        <w:rPr>
          <w:noProof/>
        </w:rPr>
        <mc:AlternateContent>
          <mc:Choice Requires="wps">
            <w:drawing>
              <wp:anchor distT="0" distB="0" distL="114300" distR="114300" simplePos="0" relativeHeight="251667456" behindDoc="0" locked="0" layoutInCell="1" allowOverlap="1" wp14:anchorId="528D7F98" wp14:editId="747AB063">
                <wp:simplePos x="0" y="0"/>
                <wp:positionH relativeFrom="margin">
                  <wp:posOffset>-184785</wp:posOffset>
                </wp:positionH>
                <wp:positionV relativeFrom="paragraph">
                  <wp:posOffset>59055</wp:posOffset>
                </wp:positionV>
                <wp:extent cx="6172200" cy="68580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6172200" cy="685800"/>
                        </a:xfrm>
                        <a:prstGeom prst="rect">
                          <a:avLst/>
                        </a:prstGeom>
                        <a:noFill/>
                      </wps:spPr>
                      <wps:txb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D7F98" id="テキスト ボックス 28" o:spid="_x0000_s1031" type="#_x0000_t202" style="position:absolute;left:0;text-align:left;margin-left:-14.55pt;margin-top:4.65pt;width:486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" filled="f" stroked="f">
                <v:textbo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v:textbox>
                <w10:wrap anchorx="margin"/>
              </v:shape>
            </w:pict>
          </mc:Fallback>
        </mc:AlternateContent>
      </w:r>
    </w:p>
    <w:p w14:paraId="43689400" w14:textId="3E61E459" w:rsidR="00D12353" w:rsidRDefault="00D12353" w:rsidP="005A7FAB">
      <w:pPr>
        <w:ind w:left="0" w:firstLineChars="0" w:firstLine="0"/>
        <w:rPr>
          <w:szCs w:val="24"/>
        </w:rPr>
      </w:pPr>
      <w:r>
        <w:rPr>
          <w:szCs w:val="24"/>
        </w:rPr>
        <w:br w:type="page"/>
      </w:r>
    </w:p>
    <w:p w14:paraId="51400766" w14:textId="6D482746" w:rsidR="00652D6A" w:rsidRDefault="00652D6A" w:rsidP="00D12353">
      <w:pPr>
        <w:ind w:left="0" w:firstLineChars="129" w:firstLine="284"/>
        <w:rPr>
          <w:szCs w:val="24"/>
        </w:rPr>
      </w:pPr>
      <w:r>
        <w:rPr>
          <w:rFonts w:hint="eastAsia"/>
          <w:szCs w:val="24"/>
        </w:rPr>
        <w:lastRenderedPageBreak/>
        <w:t>イ　線量管理の実施に係る記録</w:t>
      </w:r>
    </w:p>
    <w:p w14:paraId="2068B23E" w14:textId="6AC63DD7" w:rsidR="00652D6A" w:rsidRDefault="001E36C9" w:rsidP="00DD504A">
      <w:pPr>
        <w:ind w:leftChars="228" w:left="502" w:firstLineChars="0" w:firstLine="0"/>
        <w:rPr>
          <w:szCs w:val="24"/>
        </w:rPr>
      </w:pPr>
      <w:r>
        <w:rPr>
          <w:rFonts w:hint="eastAsia"/>
          <w:szCs w:val="24"/>
        </w:rPr>
        <w:t>・</w:t>
      </w:r>
      <w:r w:rsidR="00652D6A">
        <w:rPr>
          <w:rFonts w:hint="eastAsia"/>
          <w:szCs w:val="24"/>
        </w:rPr>
        <w:t>線量管理を行った</w:t>
      </w:r>
      <w:r>
        <w:rPr>
          <w:rFonts w:hint="eastAsia"/>
          <w:szCs w:val="24"/>
        </w:rPr>
        <w:t>日付、方法</w:t>
      </w:r>
      <w:r w:rsidR="00621163">
        <w:rPr>
          <w:rFonts w:hint="eastAsia"/>
          <w:szCs w:val="24"/>
        </w:rPr>
        <w:t>、</w:t>
      </w:r>
      <w:r w:rsidR="00991EA8">
        <w:rPr>
          <w:rFonts w:hint="eastAsia"/>
          <w:szCs w:val="24"/>
        </w:rPr>
        <w:t>結果</w:t>
      </w:r>
      <w:r w:rsidR="00621163">
        <w:rPr>
          <w:rFonts w:hint="eastAsia"/>
          <w:szCs w:val="24"/>
        </w:rPr>
        <w:t>、実施者</w:t>
      </w:r>
      <w:r w:rsidR="00AF757F">
        <w:rPr>
          <w:rFonts w:hint="eastAsia"/>
          <w:szCs w:val="24"/>
        </w:rPr>
        <w:t>等</w:t>
      </w:r>
      <w:r>
        <w:rPr>
          <w:rFonts w:hint="eastAsia"/>
          <w:szCs w:val="24"/>
        </w:rPr>
        <w:t>について</w:t>
      </w:r>
      <w:r w:rsidR="00C40EC0">
        <w:rPr>
          <w:rFonts w:hint="eastAsia"/>
          <w:szCs w:val="24"/>
        </w:rPr>
        <w:t>は、</w:t>
      </w:r>
      <w:r w:rsidR="008D6281" w:rsidRPr="00960A29">
        <w:rPr>
          <w:rFonts w:hint="eastAsia"/>
          <w:szCs w:val="24"/>
        </w:rPr>
        <w:t>線量管理台帳</w:t>
      </w:r>
      <w:r w:rsidR="008D6281">
        <w:rPr>
          <w:rFonts w:hint="eastAsia"/>
          <w:szCs w:val="24"/>
        </w:rPr>
        <w:t>に</w:t>
      </w:r>
      <w:r w:rsidR="004178CA">
        <w:rPr>
          <w:rFonts w:hint="eastAsia"/>
          <w:szCs w:val="24"/>
        </w:rPr>
        <w:t>記載し、保存する</w:t>
      </w:r>
      <w:r>
        <w:rPr>
          <w:rFonts w:hint="eastAsia"/>
          <w:szCs w:val="24"/>
        </w:rPr>
        <w:t>。</w:t>
      </w:r>
    </w:p>
    <w:p w14:paraId="6892A9E2" w14:textId="22407114" w:rsidR="00703E14" w:rsidRPr="0073522A" w:rsidRDefault="00703E14" w:rsidP="00DD504A">
      <w:pPr>
        <w:ind w:leftChars="228" w:left="502" w:firstLineChars="0" w:firstLine="0"/>
        <w:rPr>
          <w:szCs w:val="24"/>
        </w:rPr>
      </w:pPr>
      <w:r w:rsidRPr="00335ED3">
        <w:rPr>
          <w:noProof/>
          <w:szCs w:val="24"/>
        </w:rPr>
        <mc:AlternateContent>
          <mc:Choice Requires="wps">
            <w:drawing>
              <wp:anchor distT="45720" distB="45720" distL="114300" distR="114300" simplePos="0" relativeHeight="251673600" behindDoc="0" locked="0" layoutInCell="1" allowOverlap="1" wp14:anchorId="6A44E993" wp14:editId="117D3430">
                <wp:simplePos x="0" y="0"/>
                <wp:positionH relativeFrom="margin">
                  <wp:posOffset>106680</wp:posOffset>
                </wp:positionH>
                <wp:positionV relativeFrom="paragraph">
                  <wp:posOffset>363220</wp:posOffset>
                </wp:positionV>
                <wp:extent cx="5645785" cy="1404620"/>
                <wp:effectExtent l="0" t="0" r="1206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70C0"/>
                          </a:solidFill>
                          <a:miter lim="800000"/>
                          <a:headEnd/>
                          <a:tailEnd/>
                        </a:ln>
                      </wps:spPr>
                      <wps:txbx>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4E993" id="_x0000_s1032" type="#_x0000_t202" style="position:absolute;left:0;text-align:left;margin-left:8.4pt;margin-top:28.6pt;width:444.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" strokecolor="#0070c0">
                <v:textbox style="mso-fit-shape-to-text:t">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v:textbox>
                <w10:wrap type="square" anchorx="margin"/>
              </v:shape>
            </w:pict>
          </mc:Fallback>
        </mc:AlternateContent>
      </w:r>
      <w:r>
        <w:rPr>
          <w:rFonts w:hint="eastAsia"/>
          <w:szCs w:val="24"/>
        </w:rPr>
        <w:t>・線量管理台帳の保存期間は、2年間とする。</w:t>
      </w:r>
    </w:p>
    <w:p w14:paraId="2DF7CDB8" w14:textId="77777777" w:rsidR="00991EA8" w:rsidRDefault="00652D6A" w:rsidP="00652D6A">
      <w:pPr>
        <w:ind w:left="260" w:hangingChars="118" w:hanging="260"/>
        <w:rPr>
          <w:szCs w:val="24"/>
        </w:rPr>
      </w:pPr>
      <w:r w:rsidRPr="0073522A">
        <w:rPr>
          <w:szCs w:val="24"/>
        </w:rPr>
        <w:t xml:space="preserve"> </w:t>
      </w:r>
    </w:p>
    <w:p w14:paraId="43362455" w14:textId="4232FFCC" w:rsidR="00652D6A" w:rsidRDefault="00652D6A" w:rsidP="00652D6A">
      <w:pPr>
        <w:ind w:left="260" w:hangingChars="118" w:hanging="260"/>
        <w:rPr>
          <w:szCs w:val="24"/>
        </w:rPr>
      </w:pPr>
      <w:r w:rsidRPr="0073522A">
        <w:rPr>
          <w:szCs w:val="24"/>
        </w:rPr>
        <w:t>(</w:t>
      </w:r>
      <w:r w:rsidRPr="0073522A">
        <w:rPr>
          <w:rFonts w:hint="eastAsia"/>
          <w:szCs w:val="24"/>
        </w:rPr>
        <w:t>３</w:t>
      </w:r>
      <w:r w:rsidRPr="0073522A">
        <w:rPr>
          <w:szCs w:val="24"/>
        </w:rPr>
        <w:t>)　線量記録</w:t>
      </w:r>
    </w:p>
    <w:p w14:paraId="2988A939" w14:textId="340FB685" w:rsidR="00EE7434" w:rsidRDefault="00075155" w:rsidP="00075155">
      <w:pPr>
        <w:ind w:left="260" w:hangingChars="118" w:hanging="260"/>
        <w:rPr>
          <w:szCs w:val="24"/>
        </w:rPr>
      </w:pPr>
      <w:r>
        <w:rPr>
          <w:rFonts w:hint="eastAsia"/>
          <w:szCs w:val="24"/>
        </w:rPr>
        <w:t xml:space="preserve">　</w:t>
      </w:r>
      <w:r w:rsidR="00D03651">
        <w:rPr>
          <w:rFonts w:hint="eastAsia"/>
          <w:szCs w:val="24"/>
        </w:rPr>
        <w:t xml:space="preserve">ア　</w:t>
      </w:r>
      <w:r w:rsidR="00EE7434" w:rsidRPr="00EE7434">
        <w:rPr>
          <w:rFonts w:hint="eastAsia"/>
          <w:szCs w:val="24"/>
        </w:rPr>
        <w:t>線量記録の</w:t>
      </w:r>
      <w:r w:rsidR="00641872">
        <w:rPr>
          <w:rFonts w:hint="eastAsia"/>
          <w:szCs w:val="24"/>
        </w:rPr>
        <w:t>様式</w:t>
      </w:r>
    </w:p>
    <w:p w14:paraId="7E5BFC77" w14:textId="523F4C1A" w:rsidR="00641872" w:rsidRDefault="003D445D" w:rsidP="005A7FAB">
      <w:pPr>
        <w:ind w:leftChars="300" w:left="660" w:firstLineChars="100" w:firstLine="220"/>
        <w:rPr>
          <w:szCs w:val="24"/>
        </w:rPr>
      </w:pPr>
      <w:r>
        <w:rPr>
          <w:rFonts w:hint="eastAsia"/>
          <w:szCs w:val="24"/>
        </w:rPr>
        <w:t>線量記録は</w:t>
      </w:r>
      <w:r w:rsidR="00652D6A" w:rsidRPr="0073522A">
        <w:rPr>
          <w:rFonts w:hint="eastAsia"/>
          <w:szCs w:val="24"/>
        </w:rPr>
        <w:t>関係学会の策定したガイドライン等を参考に、当該診療を受ける者の被ばく線量を適正に検証できる</w:t>
      </w:r>
      <w:r w:rsidR="00EE7434">
        <w:rPr>
          <w:rFonts w:hint="eastAsia"/>
          <w:szCs w:val="24"/>
        </w:rPr>
        <w:t>様式</w:t>
      </w:r>
      <w:r w:rsidR="00641872">
        <w:rPr>
          <w:rFonts w:hint="eastAsia"/>
          <w:szCs w:val="24"/>
        </w:rPr>
        <w:t>として、具体的には以下の通り</w:t>
      </w:r>
      <w:r w:rsidR="00641872" w:rsidRPr="00D03651">
        <w:rPr>
          <w:rFonts w:hint="eastAsia"/>
          <w:szCs w:val="24"/>
        </w:rPr>
        <w:t>対象となる放射線診療機器等</w:t>
      </w:r>
      <w:r w:rsidR="00641872">
        <w:rPr>
          <w:rFonts w:hint="eastAsia"/>
          <w:szCs w:val="24"/>
        </w:rPr>
        <w:t>ごとに記録する</w:t>
      </w:r>
      <w:r w:rsidR="00641872" w:rsidRPr="0073522A">
        <w:rPr>
          <w:rFonts w:hint="eastAsia"/>
          <w:szCs w:val="24"/>
        </w:rPr>
        <w:t>。</w:t>
      </w:r>
    </w:p>
    <w:p w14:paraId="515292D2" w14:textId="5AA7E7AB" w:rsidR="00D03651" w:rsidRPr="00D03651" w:rsidRDefault="00EE7434" w:rsidP="005A7FAB">
      <w:pPr>
        <w:ind w:left="0" w:firstLineChars="100" w:firstLine="220"/>
        <w:rPr>
          <w:szCs w:val="24"/>
        </w:rPr>
      </w:pPr>
      <w:r>
        <w:rPr>
          <w:rFonts w:hint="eastAsia"/>
          <w:szCs w:val="24"/>
        </w:rPr>
        <w:t>イ　線量記録の実施に係る記録</w:t>
      </w:r>
      <w:r w:rsidR="00641872">
        <w:rPr>
          <w:rFonts w:hint="eastAsia"/>
          <w:szCs w:val="24"/>
        </w:rPr>
        <w:t>内容</w:t>
      </w:r>
    </w:p>
    <w:p w14:paraId="0F1CB4E9" w14:textId="632720A4" w:rsidR="00652D6A" w:rsidRPr="00075155" w:rsidRDefault="00D03651" w:rsidP="005A7FAB">
      <w:pPr>
        <w:ind w:leftChars="200" w:left="660" w:hangingChars="100" w:hanging="220"/>
        <w:rPr>
          <w:color w:val="FF0000"/>
          <w:szCs w:val="24"/>
        </w:rPr>
      </w:pPr>
      <w:r w:rsidRPr="00D03651">
        <w:rPr>
          <w:rFonts w:hint="eastAsia"/>
          <w:szCs w:val="24"/>
        </w:rPr>
        <w:t xml:space="preserve">　</w:t>
      </w:r>
      <w:r w:rsidR="00641872">
        <w:rPr>
          <w:rFonts w:hint="eastAsia"/>
          <w:szCs w:val="24"/>
        </w:rPr>
        <w:t xml:space="preserve">　</w:t>
      </w:r>
      <w:r w:rsidRPr="00D03651">
        <w:rPr>
          <w:rFonts w:hint="eastAsia"/>
          <w:szCs w:val="24"/>
        </w:rPr>
        <w:t>線量記録</w:t>
      </w:r>
      <w:r>
        <w:rPr>
          <w:rFonts w:hint="eastAsia"/>
          <w:szCs w:val="24"/>
        </w:rPr>
        <w:t>を行った</w:t>
      </w:r>
      <w:r w:rsidR="00641872">
        <w:rPr>
          <w:rFonts w:hint="eastAsia"/>
          <w:szCs w:val="24"/>
        </w:rPr>
        <w:t>出力形式や出力線量等</w:t>
      </w:r>
      <w:r>
        <w:rPr>
          <w:rFonts w:hint="eastAsia"/>
          <w:szCs w:val="24"/>
        </w:rPr>
        <w:t>については、</w:t>
      </w:r>
      <w:r w:rsidR="004178CA">
        <w:rPr>
          <w:rFonts w:hint="eastAsia"/>
          <w:szCs w:val="24"/>
        </w:rPr>
        <w:t>具体的には</w:t>
      </w:r>
      <w:r w:rsidR="00EE7434">
        <w:rPr>
          <w:rFonts w:hint="eastAsia"/>
          <w:szCs w:val="24"/>
        </w:rPr>
        <w:t>以下の通り</w:t>
      </w:r>
      <w:r w:rsidR="00EE7434" w:rsidRPr="00D03651">
        <w:rPr>
          <w:rFonts w:hint="eastAsia"/>
          <w:szCs w:val="24"/>
        </w:rPr>
        <w:t>対象となる放射線診療機器等</w:t>
      </w:r>
      <w:r w:rsidR="00EE7434">
        <w:rPr>
          <w:rFonts w:hint="eastAsia"/>
          <w:szCs w:val="24"/>
        </w:rPr>
        <w:t>ごとに</w:t>
      </w:r>
      <w:r w:rsidR="00652D6A">
        <w:rPr>
          <w:rFonts w:hint="eastAsia"/>
          <w:szCs w:val="24"/>
        </w:rPr>
        <w:t>記録する</w:t>
      </w:r>
      <w:r w:rsidR="00652D6A" w:rsidRPr="0073522A">
        <w:rPr>
          <w:rFonts w:hint="eastAsia"/>
          <w:szCs w:val="24"/>
        </w:rPr>
        <w:t>。</w:t>
      </w:r>
    </w:p>
    <w:p w14:paraId="5C3243C8" w14:textId="77777777" w:rsidR="00D03651" w:rsidRPr="0073522A" w:rsidRDefault="00D03651" w:rsidP="005A7FAB">
      <w:pPr>
        <w:ind w:leftChars="200" w:left="660" w:hangingChars="100" w:hanging="220"/>
        <w:rPr>
          <w:szCs w:val="24"/>
        </w:rPr>
      </w:pPr>
    </w:p>
    <w:p w14:paraId="5B5514ED" w14:textId="68B69BAE" w:rsidR="003D445D" w:rsidRDefault="004253A1" w:rsidP="004253A1">
      <w:pPr>
        <w:pStyle w:val="3"/>
        <w:numPr>
          <w:ilvl w:val="0"/>
          <w:numId w:val="0"/>
        </w:numPr>
      </w:pPr>
      <w:r>
        <w:rPr>
          <w:rFonts w:hint="eastAsia"/>
        </w:rPr>
        <w:t>・</w:t>
      </w:r>
      <w:r w:rsidR="003D445D">
        <w:t>据置型デジタル式循環器用Ｘ線透視診断装置</w:t>
      </w:r>
    </w:p>
    <w:p w14:paraId="159FDCF0" w14:textId="01C4501E" w:rsidR="002740DE" w:rsidRDefault="003D445D">
      <w:r>
        <w:rPr>
          <w:rFonts w:hint="eastAsia"/>
        </w:rPr>
        <w:t>当院は下記の媒体を利用し線量記録とする。</w:t>
      </w:r>
    </w:p>
    <w:p w14:paraId="6589B81E" w14:textId="60E68212" w:rsidR="002740DE" w:rsidRPr="00960A29" w:rsidRDefault="002740DE">
      <w:pPr>
        <w:rPr>
          <w:shd w:val="pct15" w:color="auto" w:fill="FFFFFF"/>
        </w:rPr>
      </w:pPr>
      <w:bookmarkStart w:id="1" w:name="_Hlk22827512"/>
      <w:r w:rsidRPr="00960A29">
        <w:rPr>
          <w:rFonts w:hint="eastAsia"/>
          <w:shd w:val="pct15" w:color="auto" w:fill="FFFFFF"/>
        </w:rPr>
        <w:t>※医療機関独自の媒体を利用した場合</w:t>
      </w:r>
    </w:p>
    <w:p w14:paraId="1BD805EA" w14:textId="3EBDA4C3" w:rsidR="006E3C0E" w:rsidRPr="004B21BA" w:rsidRDefault="006E3C0E" w:rsidP="004B21BA">
      <w:pPr>
        <w:rPr>
          <w:color w:val="FF0000"/>
        </w:rPr>
      </w:pPr>
      <w:r w:rsidRPr="00960A29">
        <w:rPr>
          <w:rFonts w:hint="eastAsia"/>
          <w:shd w:val="pct15" w:color="auto" w:fill="FFFFFF"/>
        </w:rPr>
        <w:t>（</w:t>
      </w:r>
      <w:r w:rsidR="00BA0168" w:rsidRPr="00960A29">
        <w:rPr>
          <w:rFonts w:hint="eastAsia"/>
          <w:shd w:val="pct15" w:color="auto" w:fill="FFFFFF"/>
        </w:rPr>
        <w:t>記載例１</w:t>
      </w:r>
      <w:r w:rsidRPr="00960A29">
        <w:rPr>
          <w:rFonts w:hint="eastAsia"/>
          <w:shd w:val="pct15" w:color="auto" w:fill="FFFFFF"/>
        </w:rPr>
        <w:t>）</w:t>
      </w:r>
      <w:r w:rsidRPr="00960A29">
        <w:rPr>
          <w:rFonts w:hint="eastAsia"/>
        </w:rPr>
        <w:t>線量</w:t>
      </w:r>
      <w:r w:rsid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w:t>
      </w:r>
      <w:r w:rsidR="00D12353" w:rsidRPr="00D12353">
        <w:rPr>
          <w:rFonts w:hint="eastAsia"/>
        </w:rPr>
        <w:t>、装置点検時の基準透視線量率</w:t>
      </w:r>
      <w:r w:rsidR="00D12353" w:rsidRPr="00D12353">
        <w:t>等）</w:t>
      </w:r>
    </w:p>
    <w:p w14:paraId="1F631A44" w14:textId="0930D29D" w:rsidR="002740DE" w:rsidRPr="00960A29" w:rsidRDefault="002740DE" w:rsidP="003D445D">
      <w:pPr>
        <w:rPr>
          <w:shd w:val="pct15" w:color="auto" w:fill="FFFFFF"/>
        </w:rPr>
      </w:pPr>
      <w:r w:rsidRPr="00960A29">
        <w:rPr>
          <w:rFonts w:hint="eastAsia"/>
          <w:shd w:val="pct15" w:color="auto" w:fill="FFFFFF"/>
        </w:rPr>
        <w:t>※すでに使用している媒体を利用した場合</w:t>
      </w:r>
    </w:p>
    <w:p w14:paraId="1D4EECC6" w14:textId="15D183D0" w:rsidR="003D445D" w:rsidRPr="003D445D" w:rsidRDefault="003D445D" w:rsidP="00DD504A">
      <w:pPr>
        <w:ind w:leftChars="193" w:left="425"/>
        <w:rPr>
          <w:szCs w:val="24"/>
        </w:rPr>
      </w:pPr>
      <w:r w:rsidRPr="00960A29">
        <w:rPr>
          <w:rFonts w:hint="eastAsia"/>
          <w:shd w:val="pct15" w:color="auto" w:fill="FFFFFF"/>
        </w:rPr>
        <w:t>（</w:t>
      </w:r>
      <w:r w:rsidR="00BA0168" w:rsidRPr="00960A29">
        <w:rPr>
          <w:rFonts w:hint="eastAsia"/>
          <w:shd w:val="pct15" w:color="auto" w:fill="FFFFFF"/>
        </w:rPr>
        <w:t>記載例２</w:t>
      </w:r>
      <w:r w:rsidRPr="00960A29">
        <w:rPr>
          <w:rFonts w:hint="eastAsia"/>
          <w:shd w:val="pct15" w:color="auto" w:fill="FFFFFF"/>
        </w:rPr>
        <w:t>）</w:t>
      </w:r>
      <w:r w:rsidRPr="0073522A">
        <w:rPr>
          <w:szCs w:val="24"/>
        </w:rPr>
        <w:t>医師法（昭和23年法律第201号）第24条に定める診療録</w:t>
      </w:r>
    </w:p>
    <w:p w14:paraId="280059CF"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記載例３</w:t>
      </w:r>
      <w:r w:rsidRPr="00960A29">
        <w:rPr>
          <w:rFonts w:hint="eastAsia"/>
          <w:shd w:val="pct15" w:color="auto" w:fill="FFFFFF"/>
        </w:rPr>
        <w:t>）</w:t>
      </w:r>
      <w:r w:rsidRPr="0073522A">
        <w:rPr>
          <w:szCs w:val="24"/>
        </w:rPr>
        <w:t>診療放射線技師法（昭和26年法律第226号）第28条に定める</w:t>
      </w:r>
    </w:p>
    <w:p w14:paraId="77DE2119" w14:textId="3B1ECF38" w:rsidR="003D445D" w:rsidRDefault="003D445D" w:rsidP="005A7FAB">
      <w:pPr>
        <w:ind w:firstLineChars="728" w:firstLine="1602"/>
      </w:pPr>
      <w:r w:rsidRPr="0073522A">
        <w:rPr>
          <w:szCs w:val="24"/>
        </w:rPr>
        <w:t>照射録</w:t>
      </w:r>
    </w:p>
    <w:p w14:paraId="099404D8"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記載例４</w:t>
      </w:r>
      <w:r w:rsidRPr="00960A29">
        <w:rPr>
          <w:rFonts w:hint="eastAsia"/>
          <w:shd w:val="pct15" w:color="auto" w:fill="FFFFFF"/>
        </w:rPr>
        <w:t>）</w:t>
      </w:r>
      <w:r w:rsidRPr="0073522A">
        <w:rPr>
          <w:rFonts w:hint="eastAsia"/>
          <w:szCs w:val="24"/>
        </w:rPr>
        <w:t>医療法施行規則（昭和23年厚生省令第50号）</w:t>
      </w:r>
      <w:r w:rsidRPr="0073522A">
        <w:rPr>
          <w:szCs w:val="24"/>
        </w:rPr>
        <w:t>第20条第10号に</w:t>
      </w:r>
    </w:p>
    <w:p w14:paraId="1FA8ACA0" w14:textId="53629FA9" w:rsidR="003D445D" w:rsidRDefault="003D445D" w:rsidP="005A7FAB">
      <w:pPr>
        <w:ind w:firstLineChars="728" w:firstLine="1602"/>
        <w:rPr>
          <w:szCs w:val="24"/>
        </w:rPr>
      </w:pPr>
      <w:r w:rsidRPr="0073522A">
        <w:rPr>
          <w:szCs w:val="24"/>
        </w:rPr>
        <w:t>定めるエックス線写真</w:t>
      </w:r>
    </w:p>
    <w:bookmarkEnd w:id="1"/>
    <w:p w14:paraId="24F3495F" w14:textId="77777777" w:rsidR="003D445D" w:rsidRPr="00761EA9" w:rsidRDefault="003D445D" w:rsidP="003D445D"/>
    <w:p w14:paraId="245293C9" w14:textId="5DD039DF" w:rsidR="003D445D" w:rsidRDefault="004253A1" w:rsidP="004253A1">
      <w:pPr>
        <w:pStyle w:val="3"/>
        <w:numPr>
          <w:ilvl w:val="0"/>
          <w:numId w:val="0"/>
        </w:numPr>
      </w:pPr>
      <w:r>
        <w:rPr>
          <w:rFonts w:hint="eastAsia"/>
        </w:rPr>
        <w:t>・</w:t>
      </w:r>
      <w:r w:rsidR="003D445D">
        <w:t>Ｘ線ＣＴ組合せ型Ｘ線診断装置</w:t>
      </w:r>
    </w:p>
    <w:p w14:paraId="0EFC4A6F" w14:textId="4414DFC6" w:rsidR="003D445D" w:rsidRDefault="003D445D" w:rsidP="003D445D">
      <w:r>
        <w:rPr>
          <w:rFonts w:hint="eastAsia"/>
        </w:rPr>
        <w:t>当院は下記の媒体を利用し線量記録とする。</w:t>
      </w:r>
    </w:p>
    <w:p w14:paraId="05886385"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9256D98" w14:textId="296B4CF6" w:rsidR="00075155" w:rsidRPr="00075155" w:rsidRDefault="00960A29" w:rsidP="00075155">
      <w:pPr>
        <w:rPr>
          <w:color w:val="FF0000"/>
        </w:rPr>
      </w:pPr>
      <w:r w:rsidRPr="00960A29">
        <w:rPr>
          <w:rFonts w:hint="eastAsia"/>
          <w:shd w:val="pct15" w:color="auto" w:fill="FFFFFF"/>
        </w:rPr>
        <w:lastRenderedPageBreak/>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5C5E91AC" w14:textId="73593E53" w:rsidR="00960A29" w:rsidRPr="00075155" w:rsidRDefault="00960A29" w:rsidP="00960A29"/>
    <w:p w14:paraId="330761B4"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3D3C17A6"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5640C4D"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2A38CD60" w14:textId="77777777" w:rsidR="00960A29" w:rsidRDefault="00960A29" w:rsidP="00960A29">
      <w:pPr>
        <w:ind w:firstLineChars="728" w:firstLine="1602"/>
      </w:pPr>
      <w:r w:rsidRPr="0073522A">
        <w:rPr>
          <w:szCs w:val="24"/>
        </w:rPr>
        <w:t>照射録</w:t>
      </w:r>
    </w:p>
    <w:p w14:paraId="602BA8D3"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5F89566" w14:textId="77777777" w:rsidR="00960A29" w:rsidRDefault="00960A29" w:rsidP="00960A29">
      <w:pPr>
        <w:ind w:firstLineChars="728" w:firstLine="1602"/>
        <w:rPr>
          <w:szCs w:val="24"/>
        </w:rPr>
      </w:pPr>
      <w:r w:rsidRPr="0073522A">
        <w:rPr>
          <w:szCs w:val="24"/>
        </w:rPr>
        <w:t>定めるエックス線写真</w:t>
      </w:r>
    </w:p>
    <w:p w14:paraId="2C9B5E4B" w14:textId="7834A9FC" w:rsidR="001C03E9" w:rsidRPr="003D445D" w:rsidRDefault="001C03E9" w:rsidP="005A7FAB">
      <w:pPr>
        <w:ind w:left="0" w:firstLineChars="0" w:firstLine="0"/>
      </w:pPr>
    </w:p>
    <w:p w14:paraId="22F5EE7A" w14:textId="1E0635B3" w:rsidR="003D445D" w:rsidRDefault="004253A1" w:rsidP="004253A1">
      <w:pPr>
        <w:pStyle w:val="3"/>
        <w:numPr>
          <w:ilvl w:val="0"/>
          <w:numId w:val="0"/>
        </w:numPr>
      </w:pPr>
      <w:r>
        <w:rPr>
          <w:rFonts w:hint="eastAsia"/>
        </w:rPr>
        <w:t>・</w:t>
      </w:r>
      <w:r w:rsidR="003D445D">
        <w:t>Ｘ線ＣＴ診断装置</w:t>
      </w:r>
    </w:p>
    <w:p w14:paraId="4FCA8880" w14:textId="369D6282" w:rsidR="003D445D" w:rsidRDefault="003D445D" w:rsidP="003D445D">
      <w:r>
        <w:rPr>
          <w:rFonts w:hint="eastAsia"/>
        </w:rPr>
        <w:t>当院は下記の媒体を利用し線量記録とする。</w:t>
      </w:r>
    </w:p>
    <w:p w14:paraId="006F96A3"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16207EA" w14:textId="4FB0069B"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DE13C6D"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4D7D4FF"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7132B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58075E7" w14:textId="77777777" w:rsidR="00960A29" w:rsidRDefault="00960A29" w:rsidP="00960A29">
      <w:pPr>
        <w:ind w:firstLineChars="728" w:firstLine="1602"/>
      </w:pPr>
      <w:r w:rsidRPr="0073522A">
        <w:rPr>
          <w:szCs w:val="24"/>
        </w:rPr>
        <w:t>照射録</w:t>
      </w:r>
    </w:p>
    <w:p w14:paraId="6C37ECC4"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88310D7" w14:textId="77777777" w:rsidR="00960A29" w:rsidRDefault="00960A29" w:rsidP="00960A29">
      <w:pPr>
        <w:ind w:firstLineChars="728" w:firstLine="1602"/>
        <w:rPr>
          <w:szCs w:val="24"/>
        </w:rPr>
      </w:pPr>
      <w:r w:rsidRPr="0073522A">
        <w:rPr>
          <w:szCs w:val="24"/>
        </w:rPr>
        <w:t>定めるエックス線写真</w:t>
      </w:r>
    </w:p>
    <w:p w14:paraId="5043330D" w14:textId="77777777" w:rsidR="003D445D" w:rsidRPr="00761EA9" w:rsidRDefault="003D445D" w:rsidP="00DD504A">
      <w:pPr>
        <w:ind w:left="0" w:firstLineChars="0" w:firstLine="0"/>
      </w:pPr>
    </w:p>
    <w:p w14:paraId="3D0A4F84" w14:textId="623EDE37" w:rsidR="003D445D" w:rsidRDefault="004253A1" w:rsidP="004253A1">
      <w:pPr>
        <w:pStyle w:val="3"/>
        <w:numPr>
          <w:ilvl w:val="0"/>
          <w:numId w:val="0"/>
        </w:numPr>
      </w:pPr>
      <w:r>
        <w:rPr>
          <w:rFonts w:hint="eastAsia"/>
        </w:rPr>
        <w:t>・</w:t>
      </w:r>
      <w:r w:rsidR="003D445D">
        <w:t>Ｘ線ＣＴ組合せ型ポジトロンＣＴ装置</w:t>
      </w:r>
    </w:p>
    <w:p w14:paraId="4F9953F8" w14:textId="639C7D6E" w:rsidR="003D445D" w:rsidRDefault="003D445D" w:rsidP="003D445D">
      <w:r>
        <w:rPr>
          <w:rFonts w:hint="eastAsia"/>
        </w:rPr>
        <w:t>当院は下記の媒体を利用し線量記録とする。</w:t>
      </w:r>
    </w:p>
    <w:p w14:paraId="2C7B8938"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1A4BE570" w14:textId="21FB0B23" w:rsidR="00960A29"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6CADC716"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1BB892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728AA30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B9CD394" w14:textId="77777777" w:rsidR="00960A29" w:rsidRDefault="00960A29" w:rsidP="00960A29">
      <w:pPr>
        <w:ind w:firstLineChars="728" w:firstLine="1602"/>
      </w:pPr>
      <w:r w:rsidRPr="0073522A">
        <w:rPr>
          <w:szCs w:val="24"/>
        </w:rPr>
        <w:t>照射録</w:t>
      </w:r>
    </w:p>
    <w:p w14:paraId="5A6DA9CF"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C184A42" w14:textId="77777777" w:rsidR="00960A29" w:rsidRDefault="00960A29" w:rsidP="00960A29">
      <w:pPr>
        <w:ind w:firstLineChars="728" w:firstLine="1602"/>
        <w:rPr>
          <w:szCs w:val="24"/>
        </w:rPr>
      </w:pPr>
      <w:r w:rsidRPr="0073522A">
        <w:rPr>
          <w:szCs w:val="24"/>
        </w:rPr>
        <w:t>定めるエックス線写真</w:t>
      </w:r>
    </w:p>
    <w:p w14:paraId="55C4FA7E" w14:textId="02FD3EE1" w:rsidR="006E3C0E" w:rsidRPr="006E3C0E" w:rsidRDefault="006E3C0E" w:rsidP="003D445D"/>
    <w:p w14:paraId="3929A8F8" w14:textId="0B167C68" w:rsidR="003D445D" w:rsidRDefault="004253A1" w:rsidP="004253A1">
      <w:pPr>
        <w:pStyle w:val="3"/>
        <w:numPr>
          <w:ilvl w:val="0"/>
          <w:numId w:val="0"/>
        </w:numPr>
      </w:pPr>
      <w:r>
        <w:rPr>
          <w:rFonts w:hint="eastAsia"/>
        </w:rPr>
        <w:t>・</w:t>
      </w:r>
      <w:r w:rsidR="003D445D">
        <w:t>Ｘ線ＣＴ組合せ型ＳＰＥＣＴ装置</w:t>
      </w:r>
    </w:p>
    <w:p w14:paraId="0E43FE60" w14:textId="1C888402" w:rsidR="003D445D" w:rsidRDefault="003D445D" w:rsidP="003D445D">
      <w:r>
        <w:rPr>
          <w:rFonts w:hint="eastAsia"/>
        </w:rPr>
        <w:t>当院は下記の媒体を利用し線量記録とする。</w:t>
      </w:r>
    </w:p>
    <w:p w14:paraId="0AE59A93" w14:textId="77777777" w:rsidR="00960A29" w:rsidRPr="00960A29" w:rsidRDefault="00960A29" w:rsidP="00960A29">
      <w:pPr>
        <w:rPr>
          <w:shd w:val="pct15" w:color="auto" w:fill="FFFFFF"/>
        </w:rPr>
      </w:pPr>
      <w:r w:rsidRPr="00960A29">
        <w:rPr>
          <w:rFonts w:hint="eastAsia"/>
          <w:shd w:val="pct15" w:color="auto" w:fill="FFFFFF"/>
        </w:rPr>
        <w:lastRenderedPageBreak/>
        <w:t>※医療機関独自の媒体を利用した場合</w:t>
      </w:r>
    </w:p>
    <w:p w14:paraId="62EC5BE8" w14:textId="3D65AEEE"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5CA60A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FE9B47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13BDFB80"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7A661A0A" w14:textId="77777777" w:rsidR="00960A29" w:rsidRDefault="00960A29" w:rsidP="00960A29">
      <w:pPr>
        <w:ind w:firstLineChars="728" w:firstLine="1602"/>
      </w:pPr>
      <w:r w:rsidRPr="0073522A">
        <w:rPr>
          <w:szCs w:val="24"/>
        </w:rPr>
        <w:t>照射録</w:t>
      </w:r>
    </w:p>
    <w:p w14:paraId="3A01E8D8"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764E8001" w14:textId="77777777" w:rsidR="00960A29" w:rsidRDefault="00960A29" w:rsidP="00960A29">
      <w:pPr>
        <w:ind w:firstLineChars="728" w:firstLine="1602"/>
        <w:rPr>
          <w:szCs w:val="24"/>
        </w:rPr>
      </w:pPr>
      <w:r w:rsidRPr="0073522A">
        <w:rPr>
          <w:szCs w:val="24"/>
        </w:rPr>
        <w:t>定めるエックス線写真</w:t>
      </w:r>
    </w:p>
    <w:p w14:paraId="75A3FBFB" w14:textId="77777777" w:rsidR="00CE1164" w:rsidRDefault="00CE1164" w:rsidP="00CE1164">
      <w:pPr>
        <w:ind w:firstLineChars="728" w:firstLine="1602"/>
        <w:rPr>
          <w:szCs w:val="24"/>
        </w:rPr>
      </w:pPr>
    </w:p>
    <w:p w14:paraId="2643375A" w14:textId="1260F90C" w:rsidR="003D445D" w:rsidRDefault="004253A1" w:rsidP="004253A1">
      <w:pPr>
        <w:pStyle w:val="3"/>
        <w:numPr>
          <w:ilvl w:val="0"/>
          <w:numId w:val="0"/>
        </w:numPr>
      </w:pPr>
      <w:r>
        <w:rPr>
          <w:rFonts w:hint="eastAsia"/>
        </w:rPr>
        <w:t>・</w:t>
      </w:r>
      <w:r w:rsidR="003D445D">
        <w:t>陽電子断層撮影診療用放射性同位元素</w:t>
      </w:r>
    </w:p>
    <w:p w14:paraId="7BAF465E" w14:textId="5B1BE60D" w:rsidR="003D445D" w:rsidRDefault="003D445D" w:rsidP="003D445D">
      <w:r>
        <w:rPr>
          <w:rFonts w:hint="eastAsia"/>
        </w:rPr>
        <w:t>当院は下記の媒体を利用し線量記録とする。</w:t>
      </w:r>
    </w:p>
    <w:p w14:paraId="25D51366"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A55F50F" w14:textId="0A212CCE" w:rsid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Pr>
          <w:rFonts w:hint="eastAsia"/>
        </w:rPr>
        <w:t>使用の</w:t>
      </w:r>
      <w:r w:rsidR="00AA22AB">
        <w:rPr>
          <w:rFonts w:hint="eastAsia"/>
        </w:rPr>
        <w:t>帳簿</w:t>
      </w:r>
      <w:r w:rsidR="009B2C77">
        <w:rPr>
          <w:rFonts w:hint="eastAsia"/>
        </w:rPr>
        <w:t>、</w:t>
      </w:r>
      <w:r w:rsidR="0090257C" w:rsidRPr="0090257C">
        <w:rPr>
          <w:rFonts w:hint="eastAsia"/>
        </w:rPr>
        <w:t>画像保管記録（</w:t>
      </w:r>
      <w:r w:rsidR="0090257C" w:rsidRPr="0090257C">
        <w:t>PACS）や放射線インフォメーションシステム（RIS）等）</w:t>
      </w:r>
    </w:p>
    <w:p w14:paraId="4EA74BD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3146513"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0763C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1303A514" w14:textId="77777777" w:rsidR="00960A29" w:rsidRDefault="00960A29" w:rsidP="00960A29">
      <w:pPr>
        <w:ind w:firstLineChars="728" w:firstLine="1602"/>
      </w:pPr>
      <w:r w:rsidRPr="0073522A">
        <w:rPr>
          <w:szCs w:val="24"/>
        </w:rPr>
        <w:t>照射録</w:t>
      </w:r>
    </w:p>
    <w:p w14:paraId="0DE0B906"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126DCF9" w14:textId="4AF7DC00" w:rsidR="00960A29" w:rsidRDefault="00960A29" w:rsidP="00960A29">
      <w:pPr>
        <w:ind w:firstLineChars="728" w:firstLine="1602"/>
        <w:rPr>
          <w:szCs w:val="24"/>
        </w:rPr>
      </w:pPr>
      <w:r w:rsidRPr="0073522A">
        <w:rPr>
          <w:szCs w:val="24"/>
        </w:rPr>
        <w:t>定めるエックス線写真</w:t>
      </w:r>
    </w:p>
    <w:p w14:paraId="21BFD7E6" w14:textId="77777777" w:rsidR="00960A29" w:rsidRDefault="00960A29" w:rsidP="00960A29">
      <w:pPr>
        <w:ind w:firstLineChars="728" w:firstLine="1602"/>
        <w:rPr>
          <w:szCs w:val="24"/>
        </w:rPr>
      </w:pPr>
    </w:p>
    <w:p w14:paraId="6CD00CEF" w14:textId="53A546C0" w:rsidR="00652D6A" w:rsidRDefault="004253A1" w:rsidP="004253A1">
      <w:pPr>
        <w:pStyle w:val="3"/>
        <w:numPr>
          <w:ilvl w:val="0"/>
          <w:numId w:val="0"/>
        </w:numPr>
        <w:rPr>
          <w:szCs w:val="24"/>
        </w:rPr>
      </w:pPr>
      <w:r>
        <w:rPr>
          <w:rFonts w:hint="eastAsia"/>
        </w:rPr>
        <w:t>・</w:t>
      </w:r>
      <w:r w:rsidR="003D445D">
        <w:t>診療用放射性同位元素</w:t>
      </w:r>
    </w:p>
    <w:p w14:paraId="4988EA3D" w14:textId="2E553D19" w:rsidR="00510849" w:rsidRPr="00510849" w:rsidRDefault="00FA56C6">
      <w:r>
        <w:rPr>
          <w:rFonts w:hint="eastAsia"/>
        </w:rPr>
        <w:t>当院は下記の媒体を利用し線量記録とする。</w:t>
      </w:r>
    </w:p>
    <w:p w14:paraId="40BD4E94"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97C5151" w14:textId="6DDBDF00" w:rsidR="00960A29" w:rsidRP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sidRPr="009B2C77">
        <w:rPr>
          <w:rFonts w:hint="eastAsia"/>
        </w:rPr>
        <w:t>使用の</w:t>
      </w:r>
      <w:r w:rsidR="00AA22AB" w:rsidRPr="00AA22AB">
        <w:rPr>
          <w:rFonts w:hint="eastAsia"/>
        </w:rPr>
        <w:t>帳簿</w:t>
      </w:r>
      <w:r w:rsidR="009B2C77" w:rsidRPr="009B2C77">
        <w:rPr>
          <w:rFonts w:hint="eastAsia"/>
        </w:rPr>
        <w:t>、</w:t>
      </w:r>
      <w:r w:rsidR="0090257C" w:rsidRPr="0090257C">
        <w:rPr>
          <w:rFonts w:hint="eastAsia"/>
        </w:rPr>
        <w:t>画像保管記録（</w:t>
      </w:r>
      <w:r w:rsidR="0090257C" w:rsidRPr="0090257C">
        <w:t>PACS）や放射線インフォメーションシステム（RIS）等）</w:t>
      </w:r>
    </w:p>
    <w:p w14:paraId="71486A30"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21EA482" w14:textId="77777777" w:rsidR="00960A29" w:rsidRPr="00960A29" w:rsidRDefault="00960A29" w:rsidP="00960A29">
      <w:pPr>
        <w:ind w:leftChars="193" w:left="425"/>
        <w:rPr>
          <w:szCs w:val="24"/>
        </w:rPr>
      </w:pPr>
      <w:r w:rsidRPr="00960A29">
        <w:rPr>
          <w:rFonts w:hint="eastAsia"/>
          <w:shd w:val="pct15" w:color="auto" w:fill="FFFFFF"/>
        </w:rPr>
        <w:t>（記載例２）</w:t>
      </w:r>
      <w:r w:rsidRPr="00960A29">
        <w:rPr>
          <w:szCs w:val="24"/>
        </w:rPr>
        <w:t>医師法（昭和23年法律第201号）第24条に定める診療録</w:t>
      </w:r>
    </w:p>
    <w:p w14:paraId="6C99C672" w14:textId="77777777" w:rsidR="00960A29" w:rsidRPr="00960A29" w:rsidRDefault="00960A29" w:rsidP="00960A29">
      <w:pPr>
        <w:rPr>
          <w:szCs w:val="24"/>
        </w:rPr>
      </w:pPr>
      <w:r w:rsidRPr="00960A29">
        <w:rPr>
          <w:rFonts w:hint="eastAsia"/>
          <w:shd w:val="pct15" w:color="auto" w:fill="FFFFFF"/>
        </w:rPr>
        <w:t>（記載例３）</w:t>
      </w:r>
      <w:r w:rsidRPr="00960A29">
        <w:rPr>
          <w:szCs w:val="24"/>
        </w:rPr>
        <w:t>診療放射線技師法（昭和26年法律第226号）第28条に定める</w:t>
      </w:r>
    </w:p>
    <w:p w14:paraId="625EFE99" w14:textId="77777777" w:rsidR="00960A29" w:rsidRPr="00960A29" w:rsidRDefault="00960A29" w:rsidP="00960A29">
      <w:pPr>
        <w:ind w:firstLineChars="728" w:firstLine="1602"/>
      </w:pPr>
      <w:r w:rsidRPr="00960A29">
        <w:rPr>
          <w:szCs w:val="24"/>
        </w:rPr>
        <w:t>照射録</w:t>
      </w:r>
    </w:p>
    <w:p w14:paraId="715A15CF" w14:textId="77777777" w:rsidR="00960A29" w:rsidRPr="00960A29" w:rsidRDefault="00960A29" w:rsidP="00960A29">
      <w:pPr>
        <w:rPr>
          <w:szCs w:val="24"/>
        </w:rPr>
      </w:pPr>
      <w:r w:rsidRPr="00960A29">
        <w:rPr>
          <w:rFonts w:hint="eastAsia"/>
          <w:shd w:val="pct15" w:color="auto" w:fill="FFFFFF"/>
        </w:rPr>
        <w:t>（記載例４）</w:t>
      </w:r>
      <w:r w:rsidRPr="00960A29">
        <w:rPr>
          <w:rFonts w:hint="eastAsia"/>
          <w:szCs w:val="24"/>
        </w:rPr>
        <w:t>医療法施行規則（昭和23年厚生省令第50号）</w:t>
      </w:r>
      <w:r w:rsidRPr="00960A29">
        <w:rPr>
          <w:szCs w:val="24"/>
        </w:rPr>
        <w:t>第20条第10号に</w:t>
      </w:r>
    </w:p>
    <w:p w14:paraId="2803AB6C" w14:textId="77777777" w:rsidR="00960A29" w:rsidRPr="00960A29" w:rsidRDefault="00960A29" w:rsidP="00960A29">
      <w:pPr>
        <w:ind w:firstLineChars="728" w:firstLine="1602"/>
        <w:rPr>
          <w:szCs w:val="24"/>
        </w:rPr>
      </w:pPr>
      <w:r w:rsidRPr="00960A29">
        <w:rPr>
          <w:szCs w:val="24"/>
        </w:rPr>
        <w:t>定めるエックス線写真</w:t>
      </w:r>
    </w:p>
    <w:p w14:paraId="6B380315" w14:textId="120CCEBB" w:rsidR="00703E14" w:rsidRDefault="00703E14" w:rsidP="00DE7D2F">
      <w:pPr>
        <w:ind w:left="440" w:hangingChars="200" w:hanging="440"/>
      </w:pPr>
    </w:p>
    <w:p w14:paraId="4883A2CD" w14:textId="77777777" w:rsidR="004B21BA" w:rsidRDefault="004B21BA" w:rsidP="00DE7D2F">
      <w:pPr>
        <w:ind w:left="440" w:hangingChars="200" w:hanging="440"/>
      </w:pPr>
    </w:p>
    <w:p w14:paraId="77614C90" w14:textId="77777777" w:rsidR="004B21BA" w:rsidRDefault="004B21BA" w:rsidP="00DE7D2F">
      <w:pPr>
        <w:ind w:left="440" w:hangingChars="200" w:hanging="440"/>
      </w:pPr>
    </w:p>
    <w:p w14:paraId="6408F410" w14:textId="77AB2D80" w:rsidR="00DE7D2F" w:rsidRPr="005A7FAB" w:rsidRDefault="00DE7D2F" w:rsidP="00DE7D2F">
      <w:pPr>
        <w:ind w:left="440" w:hangingChars="200" w:hanging="440"/>
        <w:rPr>
          <w:u w:val="single"/>
        </w:rPr>
      </w:pPr>
      <w:r w:rsidRPr="005A7FAB">
        <w:rPr>
          <w:rFonts w:hint="eastAsia"/>
          <w:u w:val="single"/>
        </w:rPr>
        <w:lastRenderedPageBreak/>
        <w:t xml:space="preserve">４　</w:t>
      </w:r>
      <w:r w:rsidRPr="005A7FAB">
        <w:rPr>
          <w:u w:val="single"/>
        </w:rPr>
        <w:t>放射線の過剰被ばくその他の放射線診療に関する</w:t>
      </w:r>
      <w:r w:rsidR="001C03E9" w:rsidRPr="001C03E9">
        <w:rPr>
          <w:rFonts w:hint="eastAsia"/>
          <w:u w:val="single"/>
        </w:rPr>
        <w:t>有害事例等の</w:t>
      </w:r>
      <w:r w:rsidRPr="005A7FAB">
        <w:rPr>
          <w:u w:val="single"/>
        </w:rPr>
        <w:t>事例発生時の対応に関する基本方針</w:t>
      </w:r>
    </w:p>
    <w:p w14:paraId="4687FE07" w14:textId="576150F2" w:rsidR="001E36C9" w:rsidRDefault="001E36C9"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医療機関における報告体制</w:t>
      </w:r>
    </w:p>
    <w:p w14:paraId="6A2921D1" w14:textId="257E6412" w:rsidR="009E0980" w:rsidRDefault="001E36C9" w:rsidP="004B4612">
      <w:pPr>
        <w:ind w:leftChars="200" w:left="440" w:firstLineChars="100" w:firstLine="220"/>
      </w:pPr>
      <w:r w:rsidRPr="0073522A">
        <w:rPr>
          <w:rFonts w:hint="eastAsia"/>
          <w:szCs w:val="24"/>
        </w:rPr>
        <w:t>診療用放射線の被ばくに関連して</w:t>
      </w:r>
      <w:r w:rsidR="004B17A1">
        <w:rPr>
          <w:rFonts w:hint="eastAsia"/>
          <w:szCs w:val="24"/>
        </w:rPr>
        <w:t>放射線診療を受ける</w:t>
      </w:r>
      <w:r w:rsidRPr="0073522A">
        <w:rPr>
          <w:rFonts w:hint="eastAsia"/>
          <w:szCs w:val="24"/>
        </w:rPr>
        <w:t>者に何らかの不利益（</w:t>
      </w:r>
      <w:r>
        <w:rPr>
          <w:rFonts w:hint="eastAsia"/>
          <w:szCs w:val="24"/>
        </w:rPr>
        <w:t>有害事例</w:t>
      </w:r>
      <w:r w:rsidRPr="0073522A">
        <w:rPr>
          <w:rFonts w:hint="eastAsia"/>
          <w:szCs w:val="24"/>
        </w:rPr>
        <w:t>）が発生した場合又</w:t>
      </w:r>
      <w:r w:rsidR="004B4612">
        <w:rPr>
          <w:rFonts w:hint="eastAsia"/>
          <w:szCs w:val="24"/>
        </w:rPr>
        <w:t>は</w:t>
      </w:r>
      <w:r w:rsidRPr="0073522A">
        <w:rPr>
          <w:rFonts w:hint="eastAsia"/>
          <w:szCs w:val="24"/>
        </w:rPr>
        <w:t>発生が疑われる場合に、</w:t>
      </w:r>
      <w:r>
        <w:rPr>
          <w:rFonts w:hint="eastAsia"/>
          <w:szCs w:val="24"/>
        </w:rPr>
        <w:t>事例を</w:t>
      </w:r>
      <w:r>
        <w:t>認識した</w:t>
      </w:r>
      <w:r w:rsidR="009E0980">
        <w:rPr>
          <w:rFonts w:hint="eastAsia"/>
        </w:rPr>
        <w:t>従事者</w:t>
      </w:r>
      <w:r>
        <w:t>は、</w:t>
      </w:r>
      <w:r>
        <w:rPr>
          <w:rFonts w:hAnsi="ＭＳ ゴシック"/>
          <w:color w:val="000000"/>
        </w:rPr>
        <w:t>遅滞なく</w:t>
      </w:r>
      <w:r>
        <w:rPr>
          <w:rFonts w:hAnsi="ＭＳ ゴシック" w:hint="eastAsia"/>
          <w:color w:val="000000"/>
        </w:rPr>
        <w:t>、</w:t>
      </w:r>
      <w:r>
        <w:t>事例の内容を主治医及び医療放射線安全管理責任者</w:t>
      </w:r>
      <w:r w:rsidR="009E0980">
        <w:rPr>
          <w:rFonts w:hint="eastAsia"/>
        </w:rPr>
        <w:t>又はそれらに代わる者</w:t>
      </w:r>
      <w:r>
        <w:t>へ報告する。</w:t>
      </w:r>
    </w:p>
    <w:p w14:paraId="1F09F2F8" w14:textId="1315E37C" w:rsidR="004178CA" w:rsidRDefault="00BA0168" w:rsidP="004B4612">
      <w:pPr>
        <w:ind w:leftChars="200" w:left="440" w:firstLineChars="100" w:firstLine="220"/>
      </w:pPr>
      <w:r>
        <w:rPr>
          <w:noProof/>
        </w:rPr>
        <mc:AlternateContent>
          <mc:Choice Requires="wps">
            <w:drawing>
              <wp:anchor distT="45720" distB="45720" distL="114300" distR="114300" simplePos="0" relativeHeight="251669504" behindDoc="0" locked="0" layoutInCell="1" allowOverlap="1" wp14:anchorId="0B598F4D" wp14:editId="07E99F3A">
                <wp:simplePos x="0" y="0"/>
                <wp:positionH relativeFrom="column">
                  <wp:posOffset>34290</wp:posOffset>
                </wp:positionH>
                <wp:positionV relativeFrom="paragraph">
                  <wp:posOffset>292100</wp:posOffset>
                </wp:positionV>
                <wp:extent cx="5815965" cy="819150"/>
                <wp:effectExtent l="0" t="0" r="1333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819150"/>
                        </a:xfrm>
                        <a:prstGeom prst="rect">
                          <a:avLst/>
                        </a:prstGeom>
                        <a:solidFill>
                          <a:srgbClr val="FFFFFF"/>
                        </a:solidFill>
                        <a:ln w="9525">
                          <a:solidFill>
                            <a:srgbClr val="0070C0"/>
                          </a:solidFill>
                          <a:miter lim="800000"/>
                          <a:headEnd/>
                          <a:tailEnd/>
                        </a:ln>
                      </wps:spPr>
                      <wps:txb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8F4D" id="_x0000_s1033" type="#_x0000_t202" style="position:absolute;left:0;text-align:left;margin-left:2.7pt;margin-top:23pt;width:457.9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" strokecolor="#0070c0">
                <v:textbo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v:textbox>
                <w10:wrap type="square"/>
              </v:shape>
            </w:pict>
          </mc:Fallback>
        </mc:AlternateContent>
      </w:r>
      <w:r w:rsidR="004178CA">
        <w:rPr>
          <w:rFonts w:hint="eastAsia"/>
        </w:rPr>
        <w:t>当院の具体的な各対応者の連絡先を含む報告体制は</w:t>
      </w:r>
      <w:r w:rsidR="004178CA" w:rsidRPr="00C879EF">
        <w:rPr>
          <w:rFonts w:hint="eastAsia"/>
        </w:rPr>
        <w:t>別添</w:t>
      </w:r>
      <w:r w:rsidR="00345652" w:rsidRPr="00DD504A">
        <w:rPr>
          <w:rFonts w:hint="eastAsia"/>
        </w:rPr>
        <w:t>の</w:t>
      </w:r>
      <w:r w:rsidR="00345652" w:rsidRPr="00DE06E9">
        <w:rPr>
          <w:rFonts w:hint="eastAsia"/>
        </w:rPr>
        <w:t>報告連絡票</w:t>
      </w:r>
      <w:r w:rsidR="00345652">
        <w:rPr>
          <w:rFonts w:hint="eastAsia"/>
        </w:rPr>
        <w:t>に</w:t>
      </w:r>
      <w:r w:rsidR="004178CA">
        <w:rPr>
          <w:rFonts w:hint="eastAsia"/>
        </w:rPr>
        <w:t>示す。</w:t>
      </w:r>
    </w:p>
    <w:p w14:paraId="2616DC11" w14:textId="387F56A8" w:rsidR="00810175" w:rsidRPr="00C879EF" w:rsidRDefault="00810175" w:rsidP="004B4612">
      <w:pPr>
        <w:ind w:left="0" w:firstLineChars="0" w:firstLine="0"/>
      </w:pPr>
    </w:p>
    <w:p w14:paraId="0E5B2A14" w14:textId="179D1D50" w:rsidR="001E36C9" w:rsidRDefault="001E36C9"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w:t>
      </w:r>
      <w:r w:rsidR="008B2F30" w:rsidRPr="008B2F30">
        <w:rPr>
          <w:rFonts w:hint="eastAsia"/>
        </w:rPr>
        <w:t xml:space="preserve"> </w:t>
      </w:r>
      <w:r w:rsidR="008B2F30" w:rsidRPr="008B2F30">
        <w:rPr>
          <w:rFonts w:hint="eastAsia"/>
          <w:szCs w:val="24"/>
        </w:rPr>
        <w:t>放射線診療を受ける者</w:t>
      </w:r>
      <w:r w:rsidRPr="0073522A">
        <w:rPr>
          <w:rFonts w:hint="eastAsia"/>
          <w:szCs w:val="24"/>
        </w:rPr>
        <w:t>の</w:t>
      </w:r>
      <w:r w:rsidR="001C03E9" w:rsidRPr="001C03E9">
        <w:rPr>
          <w:rFonts w:hint="eastAsia"/>
          <w:szCs w:val="24"/>
        </w:rPr>
        <w:t>有害事例等</w:t>
      </w:r>
      <w:r w:rsidRPr="0073522A">
        <w:rPr>
          <w:rFonts w:hint="eastAsia"/>
          <w:szCs w:val="24"/>
        </w:rPr>
        <w:t>と医療被ばくの関連性の検証</w:t>
      </w:r>
    </w:p>
    <w:p w14:paraId="41F3ACA1" w14:textId="4C3A0F8F" w:rsidR="00F81A66" w:rsidRPr="0013373C" w:rsidRDefault="00AF757F" w:rsidP="00DD504A">
      <w:pPr>
        <w:ind w:leftChars="299" w:left="658" w:firstLineChars="0" w:firstLine="0"/>
        <w:rPr>
          <w:szCs w:val="24"/>
        </w:rPr>
      </w:pPr>
      <w:r>
        <w:rPr>
          <w:rFonts w:hint="eastAsia"/>
          <w:szCs w:val="24"/>
        </w:rPr>
        <w:t xml:space="preserve">　</w:t>
      </w:r>
      <w:r w:rsidR="001C03E9" w:rsidRPr="001C03E9">
        <w:rPr>
          <w:rFonts w:hint="eastAsia"/>
          <w:szCs w:val="24"/>
        </w:rPr>
        <w:t>医療被ばくに起因する組織反応（確定的影響）を生じた可能性のある</w:t>
      </w:r>
      <w:r w:rsidR="00F81A66" w:rsidRPr="0013373C">
        <w:rPr>
          <w:rFonts w:hint="eastAsia"/>
          <w:szCs w:val="24"/>
        </w:rPr>
        <w:t>有害事例</w:t>
      </w:r>
      <w:r w:rsidR="00F81A66">
        <w:rPr>
          <w:rFonts w:hint="eastAsia"/>
          <w:szCs w:val="24"/>
        </w:rPr>
        <w:t>等</w:t>
      </w:r>
      <w:r w:rsidR="00F81A66" w:rsidRPr="0013373C">
        <w:rPr>
          <w:rFonts w:hint="eastAsia"/>
          <w:szCs w:val="24"/>
        </w:rPr>
        <w:t>の報告を受けた</w:t>
      </w:r>
      <w:r w:rsidR="001C03E9" w:rsidRPr="001C03E9">
        <w:rPr>
          <w:rFonts w:hint="eastAsia"/>
          <w:szCs w:val="24"/>
        </w:rPr>
        <w:t>主治医又は主治の歯科医師</w:t>
      </w:r>
      <w:r w:rsidR="00521E13">
        <w:rPr>
          <w:rFonts w:hint="eastAsia"/>
          <w:szCs w:val="24"/>
        </w:rPr>
        <w:t>及び</w:t>
      </w:r>
      <w:r w:rsidR="00F81A66" w:rsidRPr="0013373C">
        <w:rPr>
          <w:rFonts w:hint="eastAsia"/>
          <w:szCs w:val="24"/>
        </w:rPr>
        <w:t>医療放射線安全管理責任者は、</w:t>
      </w:r>
      <w:r w:rsidR="00F81A66">
        <w:rPr>
          <w:rFonts w:hint="eastAsia"/>
          <w:szCs w:val="24"/>
        </w:rPr>
        <w:t>放射線診療を受ける者</w:t>
      </w:r>
      <w:r w:rsidR="00F81A66" w:rsidRPr="0013373C">
        <w:rPr>
          <w:rFonts w:hint="eastAsia"/>
          <w:szCs w:val="24"/>
        </w:rPr>
        <w:t>の症状、被ばくの状況、推定被ばく線量等を踏まえ、当該</w:t>
      </w:r>
      <w:r w:rsidR="00F81A66">
        <w:rPr>
          <w:rFonts w:hint="eastAsia"/>
          <w:szCs w:val="24"/>
        </w:rPr>
        <w:t>診療を受ける者</w:t>
      </w:r>
      <w:r w:rsidR="00F81A66" w:rsidRPr="0013373C">
        <w:rPr>
          <w:rFonts w:hint="eastAsia"/>
          <w:szCs w:val="24"/>
        </w:rPr>
        <w:t>の</w:t>
      </w:r>
      <w:r w:rsidR="005C41D0">
        <w:rPr>
          <w:rFonts w:hint="eastAsia"/>
          <w:szCs w:val="24"/>
        </w:rPr>
        <w:t>有害事例等</w:t>
      </w:r>
      <w:r w:rsidR="00F81A66" w:rsidRPr="0013373C">
        <w:rPr>
          <w:rFonts w:hint="eastAsia"/>
          <w:szCs w:val="24"/>
        </w:rPr>
        <w:t>が医療被ばくに起因するかどうかを判断する。</w:t>
      </w:r>
    </w:p>
    <w:p w14:paraId="3C326E16" w14:textId="5F2DE4D8" w:rsidR="00F81A66" w:rsidRPr="0013373C" w:rsidRDefault="00F81A66" w:rsidP="00DD504A">
      <w:pPr>
        <w:ind w:leftChars="293" w:left="645" w:firstLineChars="100" w:firstLine="220"/>
        <w:rPr>
          <w:szCs w:val="24"/>
        </w:rPr>
      </w:pPr>
      <w:r>
        <w:rPr>
          <w:rFonts w:hint="eastAsia"/>
          <w:szCs w:val="24"/>
        </w:rPr>
        <w:t>また</w:t>
      </w:r>
      <w:r w:rsidR="00AF757F">
        <w:rPr>
          <w:rFonts w:hint="eastAsia"/>
          <w:szCs w:val="24"/>
        </w:rPr>
        <w:t>、</w:t>
      </w:r>
      <w:r w:rsidRPr="0013373C">
        <w:rPr>
          <w:rFonts w:hint="eastAsia"/>
          <w:szCs w:val="24"/>
        </w:rPr>
        <w:t>医療放射線安全管理責任者は、医療被ばくに起因すると判断された有害事例</w:t>
      </w:r>
      <w:r>
        <w:rPr>
          <w:rFonts w:hint="eastAsia"/>
          <w:szCs w:val="24"/>
        </w:rPr>
        <w:t>等</w:t>
      </w:r>
      <w:r w:rsidRPr="0013373C">
        <w:rPr>
          <w:rFonts w:hint="eastAsia"/>
          <w:szCs w:val="24"/>
        </w:rPr>
        <w:t>について下記の観点から検証を行う。</w:t>
      </w:r>
      <w:r w:rsidR="0079227E">
        <w:rPr>
          <w:rFonts w:hint="eastAsia"/>
          <w:szCs w:val="24"/>
        </w:rPr>
        <w:t>さらに</w:t>
      </w:r>
      <w:r w:rsidR="00521E13">
        <w:rPr>
          <w:rFonts w:hint="eastAsia"/>
          <w:szCs w:val="24"/>
        </w:rPr>
        <w:t>必要に応じて、</w:t>
      </w:r>
      <w:r w:rsidRPr="0013373C">
        <w:rPr>
          <w:rFonts w:hint="eastAsia"/>
          <w:szCs w:val="24"/>
        </w:rPr>
        <w:t>検証に当たっては当該放射線診療に携わった主治医、放射線科医師、診療放射線技師等とともに対応する。</w:t>
      </w:r>
    </w:p>
    <w:p w14:paraId="75B61469" w14:textId="26EAE651" w:rsidR="00F81A66" w:rsidRPr="00A31DB0" w:rsidRDefault="00F81A66" w:rsidP="00F81A66">
      <w:pPr>
        <w:ind w:leftChars="400" w:left="1320" w:hangingChars="200" w:hanging="440"/>
        <w:rPr>
          <w:szCs w:val="24"/>
        </w:rPr>
      </w:pPr>
      <w:r w:rsidRPr="00A31DB0">
        <w:rPr>
          <w:rFonts w:hint="eastAsia"/>
          <w:szCs w:val="24"/>
        </w:rPr>
        <w:t xml:space="preserve">　</w:t>
      </w:r>
      <w:r>
        <w:rPr>
          <w:rFonts w:hint="eastAsia"/>
          <w:szCs w:val="24"/>
        </w:rPr>
        <w:t xml:space="preserve">・　</w:t>
      </w:r>
      <w:r w:rsidRPr="00A31DB0">
        <w:rPr>
          <w:rFonts w:hint="eastAsia"/>
          <w:szCs w:val="24"/>
        </w:rPr>
        <w:t>医療被ばくの正当化（ベネフィット</w:t>
      </w:r>
      <w:r w:rsidR="0023778A">
        <w:rPr>
          <w:rFonts w:hint="eastAsia"/>
          <w:szCs w:val="24"/>
        </w:rPr>
        <w:t>及びリスク</w:t>
      </w:r>
      <w:r w:rsidRPr="00A31DB0">
        <w:rPr>
          <w:rFonts w:hint="eastAsia"/>
          <w:szCs w:val="24"/>
        </w:rPr>
        <w:t>を考慮して必要な検査であったか）及び最適化（ALARAの原則</w:t>
      </w:r>
      <w:r w:rsidR="00432980">
        <w:rPr>
          <w:rFonts w:hint="eastAsia"/>
          <w:szCs w:val="24"/>
        </w:rPr>
        <w:t>を踏まえ適切な</w:t>
      </w:r>
      <w:r w:rsidRPr="00A31DB0">
        <w:rPr>
          <w:rFonts w:hint="eastAsia"/>
          <w:szCs w:val="24"/>
        </w:rPr>
        <w:t>被ばく線量となるよう努めたか</w:t>
      </w:r>
      <w:r w:rsidR="00660F2B">
        <w:rPr>
          <w:rFonts w:hint="eastAsia"/>
          <w:szCs w:val="24"/>
        </w:rPr>
        <w:t>否か</w:t>
      </w:r>
      <w:r w:rsidRPr="00A31DB0">
        <w:rPr>
          <w:rFonts w:hint="eastAsia"/>
          <w:szCs w:val="24"/>
        </w:rPr>
        <w:t>）が適切に実施されたかどうか。</w:t>
      </w:r>
    </w:p>
    <w:p w14:paraId="6539F8DA" w14:textId="6115A67D" w:rsidR="00F81A66" w:rsidRPr="00A31DB0" w:rsidRDefault="00F81A66" w:rsidP="00F81A66">
      <w:pPr>
        <w:ind w:leftChars="500" w:left="1320" w:hangingChars="100" w:hanging="220"/>
        <w:rPr>
          <w:szCs w:val="24"/>
        </w:rPr>
      </w:pPr>
      <w:r>
        <w:rPr>
          <w:rFonts w:hint="eastAsia"/>
          <w:szCs w:val="24"/>
        </w:rPr>
        <w:t xml:space="preserve">・　</w:t>
      </w:r>
      <w:r w:rsidRPr="00A31DB0">
        <w:rPr>
          <w:rFonts w:hint="eastAsia"/>
          <w:szCs w:val="24"/>
        </w:rPr>
        <w:t>組織反応（確定的影響）が生じるしきい値を超えて放射線を照射していた場合は、</w:t>
      </w:r>
      <w:r>
        <w:rPr>
          <w:rFonts w:hint="eastAsia"/>
          <w:szCs w:val="24"/>
        </w:rPr>
        <w:t>放射線診療を受ける者</w:t>
      </w:r>
      <w:r w:rsidRPr="00A31DB0">
        <w:rPr>
          <w:rFonts w:hint="eastAsia"/>
          <w:szCs w:val="24"/>
        </w:rPr>
        <w:t>の救命等</w:t>
      </w:r>
      <w:r w:rsidR="00432980">
        <w:rPr>
          <w:rFonts w:hint="eastAsia"/>
          <w:szCs w:val="24"/>
        </w:rPr>
        <w:t>診療上の必要性</w:t>
      </w:r>
      <w:r w:rsidRPr="00A31DB0">
        <w:rPr>
          <w:rFonts w:hint="eastAsia"/>
          <w:szCs w:val="24"/>
        </w:rPr>
        <w:t>によるものであ</w:t>
      </w:r>
      <w:r w:rsidR="00660F2B">
        <w:rPr>
          <w:rFonts w:hint="eastAsia"/>
          <w:szCs w:val="24"/>
        </w:rPr>
        <w:t>った</w:t>
      </w:r>
      <w:r w:rsidRPr="00A31DB0">
        <w:rPr>
          <w:rFonts w:hint="eastAsia"/>
          <w:szCs w:val="24"/>
        </w:rPr>
        <w:t>か。</w:t>
      </w:r>
    </w:p>
    <w:p w14:paraId="477B403B" w14:textId="77777777" w:rsidR="001E36C9" w:rsidRPr="00822563" w:rsidRDefault="001E36C9" w:rsidP="00DD504A">
      <w:pPr>
        <w:ind w:left="0" w:firstLineChars="0" w:firstLine="0"/>
        <w:rPr>
          <w:szCs w:val="24"/>
        </w:rPr>
      </w:pPr>
    </w:p>
    <w:p w14:paraId="5274B4F7" w14:textId="12B615C1" w:rsidR="001E36C9" w:rsidRPr="0073522A" w:rsidRDefault="001E36C9" w:rsidP="004B4612">
      <w:pPr>
        <w:ind w:left="0" w:firstLineChars="0" w:firstLine="0"/>
      </w:pPr>
      <w:r w:rsidRPr="0073522A">
        <w:rPr>
          <w:rFonts w:hint="eastAsia"/>
        </w:rPr>
        <w:t>(３</w:t>
      </w:r>
      <w:r w:rsidRPr="0073522A">
        <w:t>)</w:t>
      </w:r>
      <w:r w:rsidRPr="0073522A">
        <w:rPr>
          <w:rFonts w:hint="eastAsia"/>
        </w:rPr>
        <w:t xml:space="preserve">　改善・再発防止のための方策の実施</w:t>
      </w:r>
    </w:p>
    <w:p w14:paraId="624F5712" w14:textId="3757479C" w:rsidR="00DE7D2F" w:rsidRPr="001E36C9" w:rsidRDefault="00243C4A" w:rsidP="004B4612">
      <w:pPr>
        <w:ind w:leftChars="200" w:left="440" w:firstLineChars="100" w:firstLine="220"/>
      </w:pPr>
      <w:r>
        <w:rPr>
          <w:rStyle w:val="eop"/>
          <w:rFonts w:hAnsi="ＭＳ ゴシック" w:hint="eastAsia"/>
          <w:color w:val="000000"/>
        </w:rPr>
        <w:t>主治医及び</w:t>
      </w:r>
      <w:r>
        <w:rPr>
          <w:rStyle w:val="eop"/>
          <w:rFonts w:hAnsi="ＭＳ ゴシック"/>
          <w:color w:val="000000"/>
        </w:rPr>
        <w:t>医療放射線安全管理責任者は、事例の検証結果を</w:t>
      </w:r>
      <w:r w:rsidR="00A27716">
        <w:rPr>
          <w:rStyle w:val="eop"/>
          <w:rFonts w:hAnsi="ＭＳ ゴシック" w:hint="eastAsia"/>
          <w:color w:val="000000"/>
        </w:rPr>
        <w:t>踏まえ、</w:t>
      </w:r>
      <w:r>
        <w:rPr>
          <w:rStyle w:val="eop"/>
          <w:rFonts w:hAnsi="ＭＳ ゴシック"/>
          <w:color w:val="000000"/>
        </w:rPr>
        <w:t>該当する放射線診療の改善及び事例の再発防止のための方策を</w:t>
      </w:r>
      <w:r w:rsidR="005B0B95" w:rsidRPr="00AF287D">
        <w:rPr>
          <w:rStyle w:val="eop"/>
          <w:rFonts w:hAnsi="ＭＳ ゴシック" w:hint="eastAsia"/>
          <w:color w:val="000000"/>
        </w:rPr>
        <w:t>立案</w:t>
      </w:r>
      <w:r>
        <w:rPr>
          <w:rStyle w:val="eop"/>
          <w:rFonts w:hAnsi="ＭＳ ゴシック"/>
          <w:color w:val="000000"/>
        </w:rPr>
        <w:t>し、職員へ周知する</w:t>
      </w:r>
      <w:r>
        <w:rPr>
          <w:rStyle w:val="eop"/>
          <w:rFonts w:hAnsi="ＭＳ ゴシック" w:hint="eastAsia"/>
          <w:color w:val="000000"/>
        </w:rPr>
        <w:t>。</w:t>
      </w:r>
    </w:p>
    <w:p w14:paraId="18CC4A99" w14:textId="0964EC7D" w:rsidR="00DE7D2F" w:rsidRDefault="00DE7D2F" w:rsidP="00243C4A">
      <w:pPr>
        <w:ind w:left="0" w:firstLineChars="0" w:firstLine="0"/>
        <w:rPr>
          <w:rFonts w:hAnsi="ＭＳ ゴシック"/>
        </w:rPr>
      </w:pPr>
    </w:p>
    <w:p w14:paraId="7FD123D7" w14:textId="77777777" w:rsidR="00412004" w:rsidRPr="00243C4A" w:rsidRDefault="00412004" w:rsidP="00243C4A">
      <w:pPr>
        <w:ind w:left="0" w:firstLineChars="0" w:firstLine="0"/>
        <w:rPr>
          <w:rFonts w:hAnsi="ＭＳ ゴシック"/>
        </w:rPr>
      </w:pPr>
    </w:p>
    <w:p w14:paraId="70568920" w14:textId="2A62FD92" w:rsidR="00DE7D2F" w:rsidRPr="005A7FAB" w:rsidRDefault="00DE7D2F" w:rsidP="00DE7D2F">
      <w:pPr>
        <w:pStyle w:val="1"/>
        <w:numPr>
          <w:ilvl w:val="0"/>
          <w:numId w:val="0"/>
        </w:numPr>
        <w:ind w:left="220" w:hangingChars="100" w:hanging="220"/>
        <w:rPr>
          <w:u w:val="single"/>
        </w:rPr>
      </w:pPr>
      <w:r w:rsidRPr="005A7FAB">
        <w:rPr>
          <w:rFonts w:hint="eastAsia"/>
          <w:u w:val="single"/>
        </w:rPr>
        <w:t xml:space="preserve">５　</w:t>
      </w:r>
      <w:r w:rsidRPr="005A7FAB">
        <w:rPr>
          <w:u w:val="single"/>
        </w:rPr>
        <w:t>医療従事者と</w:t>
      </w:r>
      <w:r w:rsidR="00660F2B" w:rsidRPr="005A7FAB">
        <w:rPr>
          <w:rFonts w:hint="eastAsia"/>
          <w:u w:val="single"/>
        </w:rPr>
        <w:t>放射線診療を受ける者</w:t>
      </w:r>
      <w:r w:rsidR="0079227E">
        <w:rPr>
          <w:rFonts w:hint="eastAsia"/>
          <w:u w:val="single"/>
        </w:rPr>
        <w:t>との</w:t>
      </w:r>
      <w:r w:rsidRPr="005A7FAB">
        <w:rPr>
          <w:u w:val="single"/>
        </w:rPr>
        <w:t>間の情報共有に関する基本方針</w:t>
      </w:r>
    </w:p>
    <w:p w14:paraId="5FFC07DE" w14:textId="32A691F9" w:rsidR="00243C4A" w:rsidRDefault="00243C4A"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w:t>
      </w:r>
      <w:r w:rsidR="00660F2B">
        <w:rPr>
          <w:rFonts w:hint="eastAsia"/>
          <w:szCs w:val="24"/>
        </w:rPr>
        <w:t>放射線診療を受ける者</w:t>
      </w:r>
      <w:r w:rsidRPr="0073522A">
        <w:rPr>
          <w:rFonts w:hint="eastAsia"/>
          <w:szCs w:val="24"/>
        </w:rPr>
        <w:t>に対する説明の対応者</w:t>
      </w:r>
    </w:p>
    <w:p w14:paraId="62C6C330" w14:textId="28C29092" w:rsidR="00243C4A" w:rsidRPr="00B04396" w:rsidRDefault="00660F2B" w:rsidP="004B4612">
      <w:pPr>
        <w:ind w:firstLineChars="100" w:firstLine="220"/>
        <w:rPr>
          <w:color w:val="FF0000"/>
        </w:rPr>
      </w:pPr>
      <w:r>
        <w:rPr>
          <w:rFonts w:hint="eastAsia"/>
        </w:rPr>
        <w:lastRenderedPageBreak/>
        <w:t>放射線診療を受ける</w:t>
      </w:r>
      <w:r w:rsidR="00243C4A">
        <w:rPr>
          <w:rFonts w:hint="eastAsia"/>
        </w:rPr>
        <w:t>者</w:t>
      </w:r>
      <w:r w:rsidR="00AF287D">
        <w:rPr>
          <w:rFonts w:hint="eastAsia"/>
        </w:rPr>
        <w:t>への</w:t>
      </w:r>
      <w:r w:rsidR="00243C4A">
        <w:rPr>
          <w:rFonts w:hint="eastAsia"/>
        </w:rPr>
        <w:t>説明の対応者は、</w:t>
      </w:r>
      <w:r w:rsidR="00243C4A" w:rsidRPr="00D41C4C">
        <w:t>放射線診療に従事する者に対する診療用放射線の安全利用のための研修</w:t>
      </w:r>
      <w:r w:rsidR="00243C4A">
        <w:rPr>
          <w:rFonts w:hint="eastAsia"/>
        </w:rPr>
        <w:t>を受講している</w:t>
      </w:r>
      <w:r w:rsidR="0010779E">
        <w:rPr>
          <w:rFonts w:hint="eastAsia"/>
        </w:rPr>
        <w:t>こととし、</w:t>
      </w:r>
      <w:r w:rsidR="0010779E">
        <w:rPr>
          <w:rFonts w:hint="eastAsia"/>
          <w:szCs w:val="24"/>
        </w:rPr>
        <w:t>放射線診療の正当化については、医師</w:t>
      </w:r>
      <w:r w:rsidR="00FD5D9F">
        <w:rPr>
          <w:rFonts w:hint="eastAsia"/>
          <w:szCs w:val="24"/>
        </w:rPr>
        <w:t>、歯科医師</w:t>
      </w:r>
      <w:r w:rsidR="0010779E">
        <w:rPr>
          <w:rFonts w:hint="eastAsia"/>
          <w:szCs w:val="24"/>
        </w:rPr>
        <w:t>が説明を行う。</w:t>
      </w:r>
    </w:p>
    <w:p w14:paraId="7E3AE5B8" w14:textId="77777777" w:rsidR="00243C4A" w:rsidRPr="0073522A" w:rsidRDefault="00243C4A" w:rsidP="00243C4A">
      <w:pPr>
        <w:ind w:left="0" w:firstLineChars="0" w:firstLine="0"/>
        <w:rPr>
          <w:szCs w:val="24"/>
        </w:rPr>
      </w:pPr>
    </w:p>
    <w:p w14:paraId="348BC984" w14:textId="0DAA5689" w:rsidR="00243C4A" w:rsidRDefault="00243C4A"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放射線診療を受ける者に対する</w:t>
      </w:r>
      <w:r w:rsidR="001B544C">
        <w:rPr>
          <w:rFonts w:hint="eastAsia"/>
          <w:szCs w:val="24"/>
        </w:rPr>
        <w:t>診療実施前の</w:t>
      </w:r>
      <w:r w:rsidRPr="0073522A">
        <w:rPr>
          <w:rFonts w:hint="eastAsia"/>
          <w:szCs w:val="24"/>
        </w:rPr>
        <w:t>説明方針</w:t>
      </w:r>
    </w:p>
    <w:p w14:paraId="32032097" w14:textId="5AC68F33" w:rsidR="00AF287D" w:rsidRDefault="004B4612">
      <w:pPr>
        <w:ind w:leftChars="118" w:left="779" w:hangingChars="236" w:hanging="519"/>
        <w:rPr>
          <w:szCs w:val="24"/>
        </w:rPr>
      </w:pPr>
      <w:r w:rsidRPr="004B4612">
        <w:rPr>
          <w:rFonts w:hint="eastAsia"/>
          <w:szCs w:val="24"/>
        </w:rPr>
        <w:t xml:space="preserve">　</w:t>
      </w:r>
      <w:r w:rsidR="00AF287D">
        <w:rPr>
          <w:rFonts w:hint="eastAsia"/>
          <w:szCs w:val="24"/>
        </w:rPr>
        <w:t xml:space="preserve">　</w:t>
      </w:r>
      <w:r w:rsidR="00243C4A" w:rsidRPr="0073522A">
        <w:rPr>
          <w:rFonts w:hint="eastAsia"/>
          <w:szCs w:val="24"/>
        </w:rPr>
        <w:t>放射線診療を受ける者に対する</w:t>
      </w:r>
      <w:r w:rsidR="001B544C">
        <w:rPr>
          <w:rFonts w:hint="eastAsia"/>
          <w:szCs w:val="24"/>
        </w:rPr>
        <w:t>放射線診療実施前の</w:t>
      </w:r>
      <w:r w:rsidR="00243C4A" w:rsidRPr="0073522A">
        <w:rPr>
          <w:rFonts w:hint="eastAsia"/>
          <w:szCs w:val="24"/>
        </w:rPr>
        <w:t>説明は</w:t>
      </w:r>
      <w:r w:rsidR="001B544C">
        <w:rPr>
          <w:rFonts w:hint="eastAsia"/>
          <w:szCs w:val="24"/>
        </w:rPr>
        <w:t>放射線診療を受ける</w:t>
      </w:r>
    </w:p>
    <w:p w14:paraId="24B84ECA" w14:textId="6D010BEA" w:rsidR="00243C4A" w:rsidRPr="00A27716" w:rsidRDefault="001B544C" w:rsidP="005A7FAB">
      <w:pPr>
        <w:ind w:leftChars="218" w:left="779" w:hangingChars="136" w:hanging="299"/>
        <w:rPr>
          <w:szCs w:val="24"/>
        </w:rPr>
      </w:pPr>
      <w:r>
        <w:rPr>
          <w:rFonts w:hint="eastAsia"/>
          <w:szCs w:val="24"/>
        </w:rPr>
        <w:t>者</w:t>
      </w:r>
      <w:r w:rsidR="00243C4A" w:rsidRPr="0073522A">
        <w:rPr>
          <w:rFonts w:hint="eastAsia"/>
          <w:szCs w:val="24"/>
        </w:rPr>
        <w:t>にとって</w:t>
      </w:r>
      <w:r w:rsidR="00214728">
        <w:rPr>
          <w:rFonts w:hint="eastAsia"/>
          <w:szCs w:val="24"/>
        </w:rPr>
        <w:t>以下の事項を踏まえて</w:t>
      </w:r>
      <w:r w:rsidR="00243C4A" w:rsidRPr="0073522A">
        <w:rPr>
          <w:rFonts w:hint="eastAsia"/>
          <w:szCs w:val="24"/>
        </w:rPr>
        <w:t>分かりやすい説明</w:t>
      </w:r>
      <w:r>
        <w:rPr>
          <w:rFonts w:hint="eastAsia"/>
          <w:szCs w:val="24"/>
        </w:rPr>
        <w:t>とな</w:t>
      </w:r>
      <w:r w:rsidR="00243C4A" w:rsidRPr="0073522A">
        <w:rPr>
          <w:rFonts w:hint="eastAsia"/>
          <w:szCs w:val="24"/>
        </w:rPr>
        <w:t>るよう留意</w:t>
      </w:r>
      <w:r w:rsidR="00B07E5B">
        <w:rPr>
          <w:rFonts w:hint="eastAsia"/>
          <w:szCs w:val="24"/>
        </w:rPr>
        <w:t>する。</w:t>
      </w:r>
    </w:p>
    <w:p w14:paraId="0FA122A9" w14:textId="39550B26" w:rsidR="004B4612"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当該検査・治療により想定される被ばく線量とその影響（組織反応</w:t>
      </w:r>
      <w:r w:rsidR="00DC168A">
        <w:rPr>
          <w:rFonts w:hint="eastAsia"/>
          <w:szCs w:val="24"/>
        </w:rPr>
        <w:t>＜</w:t>
      </w:r>
      <w:r w:rsidR="00243C4A" w:rsidRPr="004B4612">
        <w:rPr>
          <w:rFonts w:hint="eastAsia"/>
          <w:szCs w:val="24"/>
        </w:rPr>
        <w:t>確定的影響</w:t>
      </w:r>
      <w:r w:rsidR="00DC168A">
        <w:rPr>
          <w:rFonts w:hint="eastAsia"/>
          <w:szCs w:val="24"/>
        </w:rPr>
        <w:t>＞</w:t>
      </w:r>
      <w:r w:rsidR="00243C4A" w:rsidRPr="004B4612">
        <w:rPr>
          <w:rFonts w:hint="eastAsia"/>
          <w:szCs w:val="24"/>
        </w:rPr>
        <w:t>及び確率的影響）</w:t>
      </w:r>
    </w:p>
    <w:p w14:paraId="0E505B4B" w14:textId="0E997E95" w:rsidR="004B4612" w:rsidRDefault="004B4612" w:rsidP="004B4612">
      <w:pPr>
        <w:ind w:leftChars="300" w:left="880" w:hangingChars="100" w:hanging="220"/>
        <w:outlineLvl w:val="9"/>
        <w:rPr>
          <w:szCs w:val="24"/>
        </w:rPr>
      </w:pPr>
      <w:r>
        <w:rPr>
          <w:rFonts w:hint="eastAsia"/>
          <w:szCs w:val="24"/>
        </w:rPr>
        <w:t>・</w:t>
      </w:r>
      <w:r w:rsidR="00243C4A" w:rsidRPr="004B4612">
        <w:rPr>
          <w:rFonts w:hint="eastAsia"/>
          <w:szCs w:val="24"/>
        </w:rPr>
        <w:t xml:space="preserve">　ベネフィット</w:t>
      </w:r>
      <w:r w:rsidR="0023778A">
        <w:rPr>
          <w:rFonts w:hint="eastAsia"/>
          <w:szCs w:val="24"/>
        </w:rPr>
        <w:t>及びリスク</w:t>
      </w:r>
      <w:r w:rsidR="00243C4A" w:rsidRPr="004B4612">
        <w:rPr>
          <w:rFonts w:hint="eastAsia"/>
          <w:szCs w:val="24"/>
        </w:rPr>
        <w:t>を考慮した検査・治療の必要性（正当化に関する事項</w:t>
      </w:r>
      <w:r>
        <w:rPr>
          <w:rFonts w:hint="eastAsia"/>
          <w:szCs w:val="24"/>
        </w:rPr>
        <w:t>）</w:t>
      </w:r>
    </w:p>
    <w:p w14:paraId="723559F9" w14:textId="5C32FCA7" w:rsidR="00510849"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当該病院で実施している医療被ばくの低減に関する取り組み（最適化に関する事項）</w:t>
      </w:r>
    </w:p>
    <w:p w14:paraId="53191E28" w14:textId="77777777" w:rsidR="00AF287D" w:rsidRPr="0073522A" w:rsidRDefault="00AF287D" w:rsidP="00243C4A">
      <w:pPr>
        <w:ind w:leftChars="118" w:left="779" w:hangingChars="236" w:hanging="519"/>
        <w:rPr>
          <w:szCs w:val="24"/>
        </w:rPr>
      </w:pPr>
    </w:p>
    <w:p w14:paraId="06D13D08" w14:textId="2B137B32" w:rsidR="00243C4A" w:rsidRDefault="00243C4A" w:rsidP="004B4612">
      <w:pPr>
        <w:ind w:left="0" w:firstLineChars="0" w:firstLine="0"/>
        <w:rPr>
          <w:szCs w:val="24"/>
        </w:rPr>
      </w:pPr>
      <w:r w:rsidRPr="0073522A">
        <w:rPr>
          <w:rFonts w:hint="eastAsia"/>
          <w:szCs w:val="24"/>
        </w:rPr>
        <w:t>(３)　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説明を求められた際の対応方針</w:t>
      </w:r>
    </w:p>
    <w:p w14:paraId="7B6B9F45" w14:textId="67E751E1" w:rsidR="00EF43A2" w:rsidRDefault="00243C4A" w:rsidP="004B4612">
      <w:pPr>
        <w:ind w:leftChars="200" w:left="440" w:firstLineChars="100" w:firstLine="220"/>
        <w:rPr>
          <w:szCs w:val="24"/>
        </w:rPr>
      </w:pPr>
      <w:r w:rsidRPr="0073522A">
        <w:rPr>
          <w:rFonts w:hint="eastAsia"/>
          <w:szCs w:val="24"/>
        </w:rPr>
        <w:t>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w:t>
      </w:r>
      <w:r w:rsidR="001B544C">
        <w:rPr>
          <w:rFonts w:hint="eastAsia"/>
          <w:szCs w:val="24"/>
        </w:rPr>
        <w:t>場合及び有害事例等が確認できた場合</w:t>
      </w:r>
      <w:r w:rsidRPr="0073522A">
        <w:rPr>
          <w:rFonts w:hint="eastAsia"/>
          <w:szCs w:val="24"/>
        </w:rPr>
        <w:t>の説明は、</w:t>
      </w:r>
      <w:r w:rsidR="00AF287D" w:rsidRPr="00AF287D">
        <w:rPr>
          <w:rFonts w:hint="eastAsia"/>
          <w:szCs w:val="24"/>
        </w:rPr>
        <w:t>「（１）放射線診療を受ける者に対する説明の対応者」ならびに</w:t>
      </w:r>
      <w:r w:rsidRPr="0073522A">
        <w:rPr>
          <w:rFonts w:hint="eastAsia"/>
          <w:szCs w:val="24"/>
        </w:rPr>
        <w:t>「（２）放射線診療を受ける者に対する説明方針」に沿って対応する</w:t>
      </w:r>
      <w:r w:rsidR="002D2F7A">
        <w:rPr>
          <w:rFonts w:hint="eastAsia"/>
          <w:szCs w:val="24"/>
        </w:rPr>
        <w:t>。</w:t>
      </w:r>
    </w:p>
    <w:p w14:paraId="241EFD8D" w14:textId="3199E270" w:rsidR="00243C4A" w:rsidRDefault="00243C4A" w:rsidP="004B4612">
      <w:pPr>
        <w:ind w:leftChars="200" w:left="440" w:firstLineChars="100" w:firstLine="220"/>
        <w:rPr>
          <w:szCs w:val="24"/>
        </w:rPr>
      </w:pPr>
      <w:r w:rsidRPr="0073522A">
        <w:rPr>
          <w:rFonts w:hint="eastAsia"/>
          <w:szCs w:val="24"/>
        </w:rPr>
        <w:t>救命のために放射線診療を実施し、被ばく線量がしきい線量を超えていた等の場合は、当該診療</w:t>
      </w:r>
      <w:r w:rsidRPr="0073522A">
        <w:rPr>
          <w:szCs w:val="24"/>
        </w:rPr>
        <w:t>を続行したことによる</w:t>
      </w:r>
      <w:r w:rsidR="0070637D">
        <w:rPr>
          <w:rFonts w:hint="eastAsia"/>
          <w:szCs w:val="24"/>
        </w:rPr>
        <w:t>ベネフィット</w:t>
      </w:r>
      <w:r w:rsidRPr="0073522A">
        <w:rPr>
          <w:szCs w:val="24"/>
        </w:rPr>
        <w:t>及び</w:t>
      </w:r>
      <w:r w:rsidRPr="0073522A">
        <w:rPr>
          <w:rFonts w:hint="eastAsia"/>
          <w:szCs w:val="24"/>
        </w:rPr>
        <w:t>当該診療</w:t>
      </w:r>
      <w:r w:rsidRPr="0073522A">
        <w:rPr>
          <w:szCs w:val="24"/>
        </w:rPr>
        <w:t>を中止した場合の</w:t>
      </w:r>
      <w:r w:rsidR="0070637D">
        <w:rPr>
          <w:rFonts w:hint="eastAsia"/>
          <w:szCs w:val="24"/>
        </w:rPr>
        <w:t>リスク</w:t>
      </w:r>
      <w:r w:rsidRPr="0073522A">
        <w:rPr>
          <w:szCs w:val="24"/>
        </w:rPr>
        <w:t>を含めて説明</w:t>
      </w:r>
      <w:r w:rsidRPr="0073522A">
        <w:rPr>
          <w:rFonts w:hint="eastAsia"/>
          <w:szCs w:val="24"/>
        </w:rPr>
        <w:t>する。</w:t>
      </w:r>
    </w:p>
    <w:p w14:paraId="7553B0A9" w14:textId="288E2872" w:rsidR="00510849" w:rsidRDefault="00510849" w:rsidP="00243C4A">
      <w:pPr>
        <w:ind w:leftChars="139" w:left="306" w:firstLineChars="100" w:firstLine="220"/>
        <w:rPr>
          <w:szCs w:val="24"/>
        </w:rPr>
      </w:pPr>
    </w:p>
    <w:p w14:paraId="70B275FA" w14:textId="77777777" w:rsidR="00412004" w:rsidRPr="0073522A" w:rsidRDefault="00412004" w:rsidP="00243C4A">
      <w:pPr>
        <w:ind w:leftChars="139" w:left="306" w:firstLineChars="100" w:firstLine="220"/>
        <w:rPr>
          <w:szCs w:val="24"/>
        </w:rPr>
      </w:pPr>
    </w:p>
    <w:p w14:paraId="369C4C60" w14:textId="03142B97" w:rsidR="00A50A4F" w:rsidRPr="005A7FAB" w:rsidRDefault="00243C4A" w:rsidP="004B4612">
      <w:pPr>
        <w:ind w:left="0" w:firstLineChars="0" w:firstLine="0"/>
        <w:rPr>
          <w:szCs w:val="24"/>
          <w:u w:val="single"/>
        </w:rPr>
      </w:pPr>
      <w:r w:rsidRPr="005A7FAB">
        <w:rPr>
          <w:rFonts w:hint="eastAsia"/>
          <w:szCs w:val="24"/>
          <w:u w:val="single"/>
        </w:rPr>
        <w:t>６　その他留意事項等について</w:t>
      </w:r>
    </w:p>
    <w:p w14:paraId="7F3A88D6" w14:textId="77777777" w:rsidR="00243C4A" w:rsidRDefault="00243C4A" w:rsidP="004B4612">
      <w:pPr>
        <w:ind w:left="0" w:firstLineChars="0" w:firstLine="0"/>
        <w:rPr>
          <w:szCs w:val="24"/>
        </w:rPr>
      </w:pPr>
      <w:r w:rsidRPr="0073522A">
        <w:rPr>
          <w:rFonts w:hint="eastAsia"/>
          <w:szCs w:val="24"/>
        </w:rPr>
        <w:t>（１）指針の閲覧</w:t>
      </w:r>
    </w:p>
    <w:p w14:paraId="03A08843" w14:textId="0721A28F" w:rsidR="005341E5" w:rsidRDefault="00243C4A" w:rsidP="004B4612">
      <w:pPr>
        <w:ind w:leftChars="200" w:left="440" w:firstLineChars="100" w:firstLine="220"/>
      </w:pPr>
      <w:r>
        <w:rPr>
          <w:rFonts w:hint="eastAsia"/>
          <w:szCs w:val="24"/>
        </w:rPr>
        <w:t>指針の内容に関して</w:t>
      </w:r>
      <w:r w:rsidR="00007231">
        <w:rPr>
          <w:rFonts w:hint="eastAsia"/>
          <w:szCs w:val="24"/>
        </w:rPr>
        <w:t>放射線診療を受ける</w:t>
      </w:r>
      <w:r w:rsidRPr="0073522A">
        <w:rPr>
          <w:rFonts w:hint="eastAsia"/>
          <w:szCs w:val="24"/>
        </w:rPr>
        <w:t>者及びその家族等から閲覧の求めがあった</w:t>
      </w:r>
      <w:r>
        <w:rPr>
          <w:rFonts w:hint="eastAsia"/>
          <w:szCs w:val="24"/>
        </w:rPr>
        <w:t>場合には</w:t>
      </w:r>
      <w:r w:rsidR="005341E5">
        <w:rPr>
          <w:rFonts w:hint="eastAsia"/>
          <w:szCs w:val="24"/>
        </w:rPr>
        <w:t>原則</w:t>
      </w:r>
      <w:r w:rsidR="007F00F2">
        <w:rPr>
          <w:rFonts w:hint="eastAsia"/>
          <w:szCs w:val="24"/>
        </w:rPr>
        <w:t>求めに</w:t>
      </w:r>
      <w:r>
        <w:rPr>
          <w:rFonts w:hint="eastAsia"/>
          <w:szCs w:val="24"/>
        </w:rPr>
        <w:t>応じ</w:t>
      </w:r>
      <w:r w:rsidR="007F00F2">
        <w:rPr>
          <w:rFonts w:hint="eastAsia"/>
          <w:szCs w:val="24"/>
        </w:rPr>
        <w:t>て対応す</w:t>
      </w:r>
      <w:r>
        <w:rPr>
          <w:rFonts w:hint="eastAsia"/>
          <w:szCs w:val="24"/>
        </w:rPr>
        <w:t>る。</w:t>
      </w:r>
      <w:r w:rsidR="005341E5">
        <w:rPr>
          <w:rFonts w:hint="eastAsia"/>
        </w:rPr>
        <w:t>また、本指針についての照会には医療放射線安全管理責任者が対応する。</w:t>
      </w:r>
    </w:p>
    <w:p w14:paraId="748757D5" w14:textId="77777777" w:rsidR="00243C4A" w:rsidRPr="0073522A" w:rsidRDefault="00243C4A" w:rsidP="00243C4A">
      <w:pPr>
        <w:rPr>
          <w:szCs w:val="24"/>
          <w:shd w:val="pct15" w:color="auto" w:fill="FFFFFF"/>
        </w:rPr>
      </w:pPr>
    </w:p>
    <w:p w14:paraId="07418B28" w14:textId="77777777" w:rsidR="00243C4A" w:rsidRDefault="00243C4A" w:rsidP="00DD504A">
      <w:pPr>
        <w:ind w:left="0" w:firstLineChars="0" w:firstLine="0"/>
        <w:rPr>
          <w:szCs w:val="24"/>
        </w:rPr>
      </w:pPr>
      <w:r w:rsidRPr="00CC6E42">
        <w:rPr>
          <w:rFonts w:hint="eastAsia"/>
          <w:szCs w:val="24"/>
        </w:rPr>
        <w:t>（２）指針の見直し</w:t>
      </w:r>
    </w:p>
    <w:p w14:paraId="78842BE9" w14:textId="1C8D8B35" w:rsidR="005341E5" w:rsidRDefault="005341E5" w:rsidP="00DD504A">
      <w:pPr>
        <w:ind w:leftChars="200" w:left="440" w:firstLineChars="100" w:firstLine="220"/>
      </w:pPr>
      <w:r>
        <w:rPr>
          <w:rFonts w:hint="eastAsia"/>
        </w:rPr>
        <w:t>医療放射線安全管理責任者は、１年度に１回以上、本指針の見直しを検討し、</w:t>
      </w:r>
      <w:r w:rsidR="0010779E">
        <w:rPr>
          <w:rFonts w:hint="eastAsia"/>
          <w:szCs w:val="24"/>
        </w:rPr>
        <w:t>診療用放射線に係る安全管理の体制が確保されているかどうか評価した上で</w:t>
      </w:r>
      <w:r>
        <w:rPr>
          <w:rFonts w:hint="eastAsia"/>
        </w:rPr>
        <w:t>必要に応じて改正する。</w:t>
      </w:r>
    </w:p>
    <w:p w14:paraId="01957432" w14:textId="63252A21" w:rsidR="00243C4A" w:rsidRPr="005341E5" w:rsidRDefault="005341E5" w:rsidP="00DD504A">
      <w:pPr>
        <w:ind w:leftChars="200" w:left="440" w:firstLineChars="100" w:firstLine="220"/>
        <w:rPr>
          <w:szCs w:val="24"/>
        </w:rPr>
      </w:pPr>
      <w:r w:rsidRPr="0073522A">
        <w:rPr>
          <w:rFonts w:hint="eastAsia"/>
          <w:szCs w:val="24"/>
        </w:rPr>
        <w:t>関連学会等の策定したガイドライン等に変更があった時や、放射線診療機器等の新規導入</w:t>
      </w:r>
      <w:r w:rsidR="00C749F2">
        <w:rPr>
          <w:rFonts w:hint="eastAsia"/>
          <w:szCs w:val="24"/>
        </w:rPr>
        <w:t>、</w:t>
      </w:r>
      <w:r w:rsidRPr="0073522A">
        <w:rPr>
          <w:rFonts w:hint="eastAsia"/>
          <w:szCs w:val="24"/>
        </w:rPr>
        <w:t>更新</w:t>
      </w:r>
      <w:r w:rsidR="00C749F2">
        <w:rPr>
          <w:rFonts w:hint="eastAsia"/>
          <w:szCs w:val="24"/>
        </w:rPr>
        <w:t>等</w:t>
      </w:r>
      <w:r w:rsidRPr="0073522A">
        <w:rPr>
          <w:rFonts w:hint="eastAsia"/>
          <w:szCs w:val="24"/>
        </w:rPr>
        <w:t>の際には必要に応じて指針の見直しを行う。</w:t>
      </w:r>
    </w:p>
    <w:p w14:paraId="5D976107" w14:textId="3556B445" w:rsidR="00DE7D2F" w:rsidRDefault="00510849" w:rsidP="00DD504A">
      <w:pPr>
        <w:ind w:left="0" w:firstLineChars="0" w:firstLine="0"/>
      </w:pPr>
      <w:r>
        <w:rPr>
          <w:rFonts w:hint="eastAsia"/>
        </w:rPr>
        <w:t xml:space="preserve">　　</w:t>
      </w:r>
      <w:r w:rsidR="004B4612">
        <w:rPr>
          <w:rFonts w:hint="eastAsia"/>
        </w:rPr>
        <w:t xml:space="preserve">　</w:t>
      </w:r>
      <w:r>
        <w:rPr>
          <w:rFonts w:hint="eastAsia"/>
        </w:rPr>
        <w:t>改正の際には管理者に報告と承認を求める。</w:t>
      </w:r>
    </w:p>
    <w:p w14:paraId="50E29E1F" w14:textId="77777777" w:rsidR="009B34FC" w:rsidRDefault="009B34FC" w:rsidP="00DD504A">
      <w:pPr>
        <w:ind w:left="0" w:firstLineChars="0" w:firstLine="0"/>
      </w:pPr>
    </w:p>
    <w:p w14:paraId="12FAF1D4" w14:textId="77777777" w:rsidR="00A50A4F" w:rsidRDefault="00A50A4F" w:rsidP="00DD504A">
      <w:pPr>
        <w:ind w:left="0" w:firstLineChars="0" w:firstLine="0"/>
      </w:pPr>
    </w:p>
    <w:p w14:paraId="56CC920F" w14:textId="5B50039D" w:rsidR="00510849" w:rsidRPr="004B4612" w:rsidRDefault="007574B9" w:rsidP="00DD504A">
      <w:pPr>
        <w:ind w:left="0" w:firstLineChars="0" w:firstLine="0"/>
      </w:pPr>
      <w:r>
        <w:rPr>
          <w:rFonts w:hint="eastAsia"/>
        </w:rPr>
        <w:t>（別添</w:t>
      </w:r>
      <w:r w:rsidR="00FB0346">
        <w:rPr>
          <w:rFonts w:hint="eastAsia"/>
        </w:rPr>
        <w:t>・別紙</w:t>
      </w:r>
      <w:r>
        <w:rPr>
          <w:rFonts w:hint="eastAsia"/>
        </w:rPr>
        <w:t>）</w:t>
      </w:r>
    </w:p>
    <w:p w14:paraId="7B4737EB" w14:textId="22878E38" w:rsidR="00510849" w:rsidRDefault="00510849" w:rsidP="00DD504A">
      <w:pPr>
        <w:pStyle w:val="1"/>
        <w:numPr>
          <w:ilvl w:val="0"/>
          <w:numId w:val="0"/>
        </w:numPr>
        <w:rPr>
          <w:rStyle w:val="normaltextrun"/>
        </w:rPr>
      </w:pPr>
      <w:r>
        <w:rPr>
          <w:rStyle w:val="normaltextrun"/>
          <w:rFonts w:hint="eastAsia"/>
        </w:rPr>
        <w:t>別添１：研修の対象となる従事者の業務範囲と研修内容の関係対応表</w:t>
      </w:r>
    </w:p>
    <w:p w14:paraId="245D0E8D" w14:textId="77777777" w:rsidR="00425088" w:rsidRDefault="00510849">
      <w:pPr>
        <w:widowControl/>
        <w:ind w:left="0" w:firstLineChars="0" w:firstLine="0"/>
        <w:jc w:val="left"/>
        <w:outlineLvl w:val="9"/>
        <w:rPr>
          <w:rStyle w:val="normaltextrun"/>
        </w:rPr>
      </w:pPr>
      <w:r>
        <w:rPr>
          <w:rStyle w:val="normaltextrun"/>
          <w:rFonts w:hint="eastAsia"/>
        </w:rPr>
        <w:t>別添２：</w:t>
      </w:r>
      <w:r w:rsidR="005341E5">
        <w:rPr>
          <w:rStyle w:val="normaltextrun"/>
          <w:rFonts w:hint="eastAsia"/>
        </w:rPr>
        <w:t>本指針で使用されている</w:t>
      </w:r>
      <w:r w:rsidR="00DE7D2F">
        <w:rPr>
          <w:rStyle w:val="normaltextrun"/>
        </w:rPr>
        <w:t>用語の</w:t>
      </w:r>
      <w:r w:rsidR="004B4612">
        <w:rPr>
          <w:rStyle w:val="normaltextrun"/>
          <w:rFonts w:hint="eastAsia"/>
        </w:rPr>
        <w:t>補足</w:t>
      </w:r>
    </w:p>
    <w:p w14:paraId="62080B0B" w14:textId="42BE5B5D" w:rsidR="00304CBB" w:rsidRPr="00304CBB" w:rsidRDefault="00F2070C" w:rsidP="00304CBB">
      <w:pPr>
        <w:widowControl/>
        <w:ind w:left="0" w:firstLineChars="0" w:firstLine="0"/>
        <w:jc w:val="left"/>
        <w:outlineLvl w:val="9"/>
        <w:rPr>
          <w:rStyle w:val="normaltextrun"/>
        </w:rPr>
      </w:pPr>
      <w:r w:rsidRPr="00F2070C">
        <w:rPr>
          <w:rStyle w:val="normaltextrun"/>
          <w:rFonts w:hint="eastAsia"/>
        </w:rPr>
        <w:t>別</w:t>
      </w:r>
      <w:r w:rsidR="00FB0346">
        <w:rPr>
          <w:rStyle w:val="normaltextrun"/>
          <w:rFonts w:hint="eastAsia"/>
        </w:rPr>
        <w:t>紙１</w:t>
      </w:r>
      <w:r w:rsidRPr="00F2070C">
        <w:rPr>
          <w:rStyle w:val="normaltextrun"/>
          <w:rFonts w:hint="eastAsia"/>
        </w:rPr>
        <w:t>：</w:t>
      </w:r>
      <w:r w:rsidR="00304CBB" w:rsidRPr="00304CBB">
        <w:rPr>
          <w:rStyle w:val="normaltextrun"/>
          <w:rFonts w:hint="eastAsia"/>
        </w:rPr>
        <w:t>研修記録台帳</w:t>
      </w:r>
    </w:p>
    <w:p w14:paraId="699C7E3C" w14:textId="475524DD" w:rsidR="00304CBB" w:rsidRPr="00304CBB"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２</w:t>
      </w:r>
      <w:r w:rsidR="00304CBB">
        <w:rPr>
          <w:rStyle w:val="normaltextrun"/>
          <w:rFonts w:hint="eastAsia"/>
        </w:rPr>
        <w:t>：</w:t>
      </w:r>
      <w:r w:rsidR="00304CBB" w:rsidRPr="00304CBB">
        <w:rPr>
          <w:rStyle w:val="normaltextrun"/>
          <w:rFonts w:hint="eastAsia"/>
        </w:rPr>
        <w:t>線量管理台帳</w:t>
      </w:r>
    </w:p>
    <w:p w14:paraId="1DED5286" w14:textId="0305F04B" w:rsidR="00437F0E"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３</w:t>
      </w:r>
      <w:r w:rsidR="00304CBB">
        <w:rPr>
          <w:rStyle w:val="normaltextrun"/>
          <w:rFonts w:hint="eastAsia"/>
        </w:rPr>
        <w:t>：</w:t>
      </w:r>
      <w:r w:rsidR="00304CBB" w:rsidRPr="00304CBB">
        <w:rPr>
          <w:rStyle w:val="normaltextrun"/>
          <w:rFonts w:hint="eastAsia"/>
        </w:rPr>
        <w:t>報告連絡票</w:t>
      </w:r>
    </w:p>
    <w:p w14:paraId="5620EA4E" w14:textId="15E0187C" w:rsidR="00425088" w:rsidRDefault="00FB0346" w:rsidP="005A7FAB">
      <w:pPr>
        <w:widowControl/>
        <w:ind w:left="0" w:firstLineChars="0" w:firstLine="0"/>
        <w:jc w:val="left"/>
        <w:outlineLvl w:val="9"/>
        <w:rPr>
          <w:sz w:val="28"/>
          <w:szCs w:val="24"/>
        </w:rPr>
      </w:pPr>
      <w:r>
        <w:rPr>
          <w:noProof/>
        </w:rPr>
        <mc:AlternateContent>
          <mc:Choice Requires="wps">
            <w:drawing>
              <wp:anchor distT="45720" distB="45720" distL="114300" distR="114300" simplePos="0" relativeHeight="251656704" behindDoc="0" locked="0" layoutInCell="1" allowOverlap="1" wp14:anchorId="55EC198F" wp14:editId="783836B4">
                <wp:simplePos x="0" y="0"/>
                <wp:positionH relativeFrom="column">
                  <wp:posOffset>-232410</wp:posOffset>
                </wp:positionH>
                <wp:positionV relativeFrom="paragraph">
                  <wp:posOffset>215900</wp:posOffset>
                </wp:positionV>
                <wp:extent cx="5815965" cy="1333500"/>
                <wp:effectExtent l="0" t="0" r="1333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333500"/>
                        </a:xfrm>
                        <a:prstGeom prst="rect">
                          <a:avLst/>
                        </a:prstGeom>
                        <a:solidFill>
                          <a:srgbClr val="FFFFFF"/>
                        </a:solidFill>
                        <a:ln w="9525">
                          <a:solidFill>
                            <a:srgbClr val="0070C0"/>
                          </a:solidFill>
                          <a:miter lim="800000"/>
                          <a:headEnd/>
                          <a:tailEnd/>
                        </a:ln>
                      </wps:spPr>
                      <wps:txbx>
                        <w:txbxContent>
                          <w:p w14:paraId="3CA9EDAA" w14:textId="1A081175" w:rsidR="007A4D6C" w:rsidRDefault="007A4D6C" w:rsidP="00FB0346">
                            <w:pPr>
                              <w:ind w:left="220" w:hangingChars="100" w:hanging="220"/>
                            </w:pPr>
                            <w:r w:rsidRPr="00FB0346">
                              <w:rPr>
                                <w:rFonts w:hint="eastAsia"/>
                              </w:rPr>
                              <w:t xml:space="preserve">註　</w:t>
                            </w:r>
                            <w:r w:rsidRPr="00FB0346">
                              <w:rPr>
                                <w:rFonts w:hint="eastAsia"/>
                              </w:rPr>
                              <w:t>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198F" id="_x0000_s1034" type="#_x0000_t202" style="position:absolute;margin-left:-18.3pt;margin-top:17pt;width:457.95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" strokecolor="#0070c0">
                <v:textbox>
                  <w:txbxContent>
                    <w:p w14:paraId="3CA9EDAA" w14:textId="1A081175" w:rsidR="007A4D6C" w:rsidRDefault="007A4D6C" w:rsidP="00FB0346">
                      <w:pPr>
                        <w:ind w:left="220" w:hangingChars="100" w:hanging="220"/>
                      </w:pPr>
                      <w:r w:rsidRPr="00FB0346">
                        <w:rPr>
                          <w:rFonts w:hint="eastAsia"/>
                        </w:rPr>
                        <w:t xml:space="preserve">註　</w:t>
                      </w:r>
                      <w:r w:rsidRPr="00FB0346">
                        <w:rPr>
                          <w:rFonts w:hint="eastAsia"/>
                        </w:rPr>
                        <w:t>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v:textbox>
                <w10:wrap type="square"/>
              </v:shape>
            </w:pict>
          </mc:Fallback>
        </mc:AlternateContent>
      </w:r>
      <w:r w:rsidR="00425088">
        <w:rPr>
          <w:rStyle w:val="normaltextrun"/>
        </w:rPr>
        <w:br w:type="page"/>
      </w:r>
      <w:r w:rsidR="00425088" w:rsidRPr="002E2A8D">
        <w:rPr>
          <w:noProof/>
          <w:sz w:val="28"/>
          <w:szCs w:val="24"/>
        </w:rPr>
        <w:lastRenderedPageBreak/>
        <mc:AlternateContent>
          <mc:Choice Requires="wps">
            <w:drawing>
              <wp:anchor distT="45720" distB="45720" distL="114300" distR="114300" simplePos="0" relativeHeight="251681792" behindDoc="0" locked="0" layoutInCell="1" allowOverlap="1" wp14:anchorId="7FD0E520" wp14:editId="5C20B020">
                <wp:simplePos x="0" y="0"/>
                <wp:positionH relativeFrom="margin">
                  <wp:align>right</wp:align>
                </wp:positionH>
                <wp:positionV relativeFrom="paragraph">
                  <wp:posOffset>0</wp:posOffset>
                </wp:positionV>
                <wp:extent cx="978535" cy="1404620"/>
                <wp:effectExtent l="0" t="0" r="1206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0E520" id="_x0000_s1035" type="#_x0000_t202" style="position:absolute;margin-left:25.85pt;margin-top:0;width:77.0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">
                <v:textbox style="mso-fit-shape-to-text:t">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v:textbox>
                <w10:wrap type="square" anchorx="margin"/>
              </v:shape>
            </w:pict>
          </mc:Fallback>
        </mc:AlternateContent>
      </w:r>
      <w:r w:rsidR="00425088" w:rsidRPr="00425088">
        <w:rPr>
          <w:rFonts w:hint="eastAsia"/>
          <w:sz w:val="28"/>
          <w:szCs w:val="24"/>
        </w:rPr>
        <w:t>研修の対象となる従事者の業務範囲と研修内容の</w:t>
      </w:r>
    </w:p>
    <w:p w14:paraId="09078047" w14:textId="2223E550" w:rsidR="00425088" w:rsidRPr="00425088" w:rsidRDefault="00425088" w:rsidP="00425088">
      <w:pPr>
        <w:ind w:left="280" w:hangingChars="100" w:hanging="280"/>
        <w:rPr>
          <w:sz w:val="28"/>
          <w:szCs w:val="24"/>
        </w:rPr>
      </w:pPr>
      <w:r w:rsidRPr="00425088">
        <w:rPr>
          <w:rFonts w:hint="eastAsia"/>
          <w:sz w:val="28"/>
          <w:szCs w:val="24"/>
        </w:rPr>
        <w:t>関係対応表</w:t>
      </w:r>
    </w:p>
    <w:p w14:paraId="5E63C68D" w14:textId="55168DE4" w:rsidR="004B4612" w:rsidRDefault="00425088" w:rsidP="005A7FAB">
      <w:pPr>
        <w:widowControl/>
        <w:ind w:left="0" w:firstLineChars="0" w:firstLine="0"/>
        <w:jc w:val="left"/>
        <w:outlineLvl w:val="9"/>
        <w:rPr>
          <w:szCs w:val="24"/>
        </w:rPr>
      </w:pPr>
      <w:r w:rsidRPr="00425088">
        <w:rPr>
          <w:noProof/>
        </w:rPr>
        <w:drawing>
          <wp:inline distT="0" distB="0" distL="0" distR="0" wp14:anchorId="7BD5B775" wp14:editId="0D4C2D90">
            <wp:extent cx="6880725" cy="4228464"/>
            <wp:effectExtent l="0" t="7302" r="8572" b="8573"/>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882689" cy="4229671"/>
                    </a:xfrm>
                    <a:prstGeom prst="rect">
                      <a:avLst/>
                    </a:prstGeom>
                    <a:noFill/>
                    <a:ln>
                      <a:noFill/>
                    </a:ln>
                  </pic:spPr>
                </pic:pic>
              </a:graphicData>
            </a:graphic>
          </wp:inline>
        </w:drawing>
      </w:r>
    </w:p>
    <w:p w14:paraId="7641A0A3" w14:textId="160F04C5" w:rsidR="004B4612" w:rsidRPr="002A10E7" w:rsidRDefault="00425088" w:rsidP="002A10E7">
      <w:pPr>
        <w:ind w:left="280" w:hangingChars="100" w:hanging="280"/>
        <w:rPr>
          <w:sz w:val="28"/>
          <w:szCs w:val="24"/>
        </w:rPr>
      </w:pPr>
      <w:r w:rsidRPr="004B4612">
        <w:rPr>
          <w:noProof/>
          <w:sz w:val="28"/>
          <w:szCs w:val="24"/>
        </w:rPr>
        <w:lastRenderedPageBreak/>
        <mc:AlternateContent>
          <mc:Choice Requires="wps">
            <w:drawing>
              <wp:anchor distT="45720" distB="45720" distL="114300" distR="114300" simplePos="0" relativeHeight="251671552" behindDoc="0" locked="0" layoutInCell="1" allowOverlap="1" wp14:anchorId="33C159A0" wp14:editId="47A9CA3C">
                <wp:simplePos x="0" y="0"/>
                <wp:positionH relativeFrom="margin">
                  <wp:align>right</wp:align>
                </wp:positionH>
                <wp:positionV relativeFrom="paragraph">
                  <wp:posOffset>9525</wp:posOffset>
                </wp:positionV>
                <wp:extent cx="978535" cy="1404620"/>
                <wp:effectExtent l="0" t="0" r="1206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159A0" id="_x0000_s1036" type="#_x0000_t202" style="position:absolute;left:0;text-align:left;margin-left:25.85pt;margin-top:.75pt;width:77.0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Vy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">
                <v:textbox style="mso-fit-shape-to-text:t">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v:textbox>
                <w10:wrap type="square" anchorx="margin"/>
              </v:shape>
            </w:pict>
          </mc:Fallback>
        </mc:AlternateContent>
      </w:r>
      <w:r w:rsidR="004B4612" w:rsidRPr="002A10E7">
        <w:rPr>
          <w:rFonts w:hint="eastAsia"/>
          <w:sz w:val="28"/>
          <w:szCs w:val="24"/>
        </w:rPr>
        <w:t>用語の</w:t>
      </w:r>
      <w:r w:rsidR="004B4612">
        <w:rPr>
          <w:rFonts w:hint="eastAsia"/>
          <w:sz w:val="28"/>
          <w:szCs w:val="24"/>
        </w:rPr>
        <w:t>補足</w:t>
      </w:r>
    </w:p>
    <w:p w14:paraId="4DAFF6E1" w14:textId="54F92D09" w:rsidR="004B4612" w:rsidRPr="00906E8B" w:rsidRDefault="004B4612" w:rsidP="002A10E7">
      <w:pPr>
        <w:ind w:left="220" w:hangingChars="100" w:hanging="220"/>
        <w:rPr>
          <w:szCs w:val="24"/>
        </w:rPr>
      </w:pPr>
      <w:r>
        <w:rPr>
          <w:rFonts w:hint="eastAsia"/>
          <w:szCs w:val="24"/>
        </w:rPr>
        <w:t xml:space="preserve">ア　</w:t>
      </w:r>
      <w:r w:rsidRPr="00906E8B">
        <w:rPr>
          <w:rFonts w:hint="eastAsia"/>
          <w:szCs w:val="24"/>
        </w:rPr>
        <w:t>被ばくの３区分について</w:t>
      </w:r>
    </w:p>
    <w:p w14:paraId="729F0022"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医療被ばく</w:t>
      </w:r>
    </w:p>
    <w:p w14:paraId="58D515DB" w14:textId="4D0DB024" w:rsidR="004B4612" w:rsidRPr="00A31DB0" w:rsidRDefault="004B4612" w:rsidP="002A10E7">
      <w:pPr>
        <w:ind w:leftChars="100" w:left="220" w:firstLineChars="200" w:firstLine="440"/>
        <w:rPr>
          <w:szCs w:val="24"/>
        </w:rPr>
      </w:pPr>
      <w:r w:rsidRPr="00A31DB0">
        <w:rPr>
          <w:rFonts w:hint="eastAsia"/>
          <w:szCs w:val="24"/>
        </w:rPr>
        <w:t>次に掲げる３つに分類される。①については、特に</w:t>
      </w:r>
      <w:r w:rsidR="001B544C">
        <w:rPr>
          <w:rFonts w:hint="eastAsia"/>
          <w:szCs w:val="24"/>
        </w:rPr>
        <w:t>放射線診療を受ける</w:t>
      </w:r>
      <w:r w:rsidRPr="00A31DB0">
        <w:rPr>
          <w:rFonts w:hint="eastAsia"/>
          <w:szCs w:val="24"/>
        </w:rPr>
        <w:t>者の</w:t>
      </w:r>
      <w:r w:rsidR="001B544C">
        <w:rPr>
          <w:rFonts w:hint="eastAsia"/>
          <w:szCs w:val="24"/>
        </w:rPr>
        <w:t>「</w:t>
      </w:r>
      <w:r w:rsidRPr="00A31DB0">
        <w:rPr>
          <w:rFonts w:hint="eastAsia"/>
          <w:szCs w:val="24"/>
        </w:rPr>
        <w:t>医療被ばく」</w:t>
      </w:r>
      <w:r w:rsidR="001B544C">
        <w:rPr>
          <w:rFonts w:hint="eastAsia"/>
          <w:szCs w:val="24"/>
        </w:rPr>
        <w:t>に当たる</w:t>
      </w:r>
      <w:r w:rsidRPr="00A31DB0">
        <w:rPr>
          <w:rFonts w:hint="eastAsia"/>
          <w:szCs w:val="24"/>
        </w:rPr>
        <w:t>。</w:t>
      </w:r>
    </w:p>
    <w:p w14:paraId="01B455FE" w14:textId="3373EE0A" w:rsidR="004B4612" w:rsidRPr="00906E8B" w:rsidRDefault="004B4612" w:rsidP="002A10E7">
      <w:pPr>
        <w:ind w:leftChars="300" w:left="880" w:hangingChars="100" w:hanging="220"/>
        <w:rPr>
          <w:szCs w:val="24"/>
        </w:rPr>
      </w:pPr>
      <w:r w:rsidRPr="00906E8B">
        <w:rPr>
          <w:rFonts w:hint="eastAsia"/>
          <w:szCs w:val="24"/>
        </w:rPr>
        <w:t>①　放射線診断、放射線治療等の医学的理由により</w:t>
      </w:r>
      <w:r w:rsidR="001B544C">
        <w:rPr>
          <w:rFonts w:hint="eastAsia"/>
          <w:szCs w:val="24"/>
        </w:rPr>
        <w:t>放射線診療を受ける</w:t>
      </w:r>
      <w:r w:rsidRPr="00906E8B">
        <w:rPr>
          <w:rFonts w:hint="eastAsia"/>
          <w:szCs w:val="24"/>
        </w:rPr>
        <w:t>者が受ける被ばくであり、妊娠</w:t>
      </w:r>
      <w:r w:rsidR="001B544C">
        <w:rPr>
          <w:rFonts w:hint="eastAsia"/>
          <w:szCs w:val="24"/>
        </w:rPr>
        <w:t>又</w:t>
      </w:r>
      <w:r w:rsidRPr="00906E8B">
        <w:rPr>
          <w:rFonts w:hint="eastAsia"/>
          <w:szCs w:val="24"/>
        </w:rPr>
        <w:t>は授乳中の</w:t>
      </w:r>
      <w:r w:rsidR="00007231">
        <w:rPr>
          <w:rFonts w:hint="eastAsia"/>
          <w:szCs w:val="24"/>
        </w:rPr>
        <w:t>放射線診療を受ける</w:t>
      </w:r>
      <w:r w:rsidRPr="00906E8B">
        <w:rPr>
          <w:rFonts w:hint="eastAsia"/>
          <w:szCs w:val="24"/>
        </w:rPr>
        <w:t>者の医療被ばくに伴う胎児又は乳児の被ばくを含むもの</w:t>
      </w:r>
      <w:r w:rsidR="001B544C">
        <w:rPr>
          <w:rFonts w:hint="eastAsia"/>
          <w:szCs w:val="24"/>
        </w:rPr>
        <w:t>。</w:t>
      </w:r>
    </w:p>
    <w:p w14:paraId="7E53A62B" w14:textId="7B940DE2" w:rsidR="004B4612" w:rsidRPr="00906E8B" w:rsidRDefault="004B4612" w:rsidP="002A10E7">
      <w:pPr>
        <w:ind w:leftChars="300" w:left="880" w:hangingChars="100" w:hanging="220"/>
        <w:rPr>
          <w:szCs w:val="24"/>
        </w:rPr>
      </w:pPr>
      <w:r w:rsidRPr="00906E8B">
        <w:rPr>
          <w:rFonts w:hint="eastAsia"/>
          <w:szCs w:val="24"/>
        </w:rPr>
        <w:t>②　①を受けている者の家族、親しい友人等が、病院、</w:t>
      </w:r>
      <w:r w:rsidR="00C4677F">
        <w:rPr>
          <w:rFonts w:hint="eastAsia"/>
          <w:szCs w:val="24"/>
        </w:rPr>
        <w:t>家庭</w:t>
      </w:r>
      <w:r w:rsidRPr="00906E8B">
        <w:rPr>
          <w:rFonts w:hint="eastAsia"/>
          <w:szCs w:val="24"/>
        </w:rPr>
        <w:t>等における当該</w:t>
      </w:r>
      <w:r w:rsidR="00007231">
        <w:rPr>
          <w:rFonts w:hint="eastAsia"/>
          <w:szCs w:val="24"/>
        </w:rPr>
        <w:t>放射線診療を受ける</w:t>
      </w:r>
      <w:r w:rsidR="00007231" w:rsidRPr="00906E8B">
        <w:rPr>
          <w:rFonts w:hint="eastAsia"/>
          <w:szCs w:val="24"/>
        </w:rPr>
        <w:t>者</w:t>
      </w:r>
      <w:r w:rsidRPr="00906E8B">
        <w:rPr>
          <w:rFonts w:hint="eastAsia"/>
          <w:szCs w:val="24"/>
        </w:rPr>
        <w:t>の支援、介助等を行うに際して受ける了解済みの被ばく</w:t>
      </w:r>
      <w:r w:rsidR="001B544C">
        <w:rPr>
          <w:rFonts w:hint="eastAsia"/>
          <w:szCs w:val="24"/>
        </w:rPr>
        <w:t>。</w:t>
      </w:r>
    </w:p>
    <w:p w14:paraId="6A1AC8F7" w14:textId="46968592" w:rsidR="004B4612" w:rsidRPr="00906E8B" w:rsidRDefault="004B4612" w:rsidP="002A10E7">
      <w:pPr>
        <w:ind w:leftChars="100" w:left="220" w:firstLineChars="200" w:firstLine="440"/>
        <w:rPr>
          <w:szCs w:val="24"/>
        </w:rPr>
      </w:pPr>
      <w:r w:rsidRPr="00906E8B">
        <w:rPr>
          <w:rFonts w:hint="eastAsia"/>
          <w:szCs w:val="24"/>
        </w:rPr>
        <w:t>③　生物医学的研究等における志願者の被ばく</w:t>
      </w:r>
      <w:r w:rsidR="001B544C">
        <w:rPr>
          <w:rFonts w:hint="eastAsia"/>
          <w:szCs w:val="24"/>
        </w:rPr>
        <w:t>。</w:t>
      </w:r>
    </w:p>
    <w:p w14:paraId="209C9A8D"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職業被ばく</w:t>
      </w:r>
    </w:p>
    <w:p w14:paraId="32E1DF80" w14:textId="613840D1" w:rsidR="004B4612" w:rsidRPr="00A31DB0" w:rsidRDefault="004B4612" w:rsidP="002A10E7">
      <w:pPr>
        <w:ind w:leftChars="200" w:left="440" w:firstLineChars="100" w:firstLine="220"/>
        <w:rPr>
          <w:szCs w:val="24"/>
        </w:rPr>
      </w:pPr>
      <w:r w:rsidRPr="00A31DB0">
        <w:rPr>
          <w:rFonts w:hint="eastAsia"/>
          <w:szCs w:val="24"/>
        </w:rPr>
        <w:t>放射線作業従事者等が自らの職業における仕事の結果として受ける全ての被ばく。</w:t>
      </w:r>
    </w:p>
    <w:p w14:paraId="1E4807E5" w14:textId="77777777" w:rsidR="004B4612" w:rsidRPr="00906E8B" w:rsidRDefault="004B4612" w:rsidP="002A10E7">
      <w:pPr>
        <w:ind w:left="220" w:hangingChars="100" w:hanging="220"/>
        <w:rPr>
          <w:szCs w:val="24"/>
        </w:rPr>
      </w:pPr>
      <w:r>
        <w:rPr>
          <w:rFonts w:hint="eastAsia"/>
          <w:szCs w:val="24"/>
        </w:rPr>
        <w:t>（ウ）</w:t>
      </w:r>
      <w:r w:rsidRPr="00906E8B">
        <w:rPr>
          <w:rFonts w:hint="eastAsia"/>
          <w:szCs w:val="24"/>
        </w:rPr>
        <w:t>公衆被ばく</w:t>
      </w:r>
    </w:p>
    <w:p w14:paraId="4C63A03A" w14:textId="461B870A" w:rsidR="004B4612" w:rsidRPr="00A31DB0" w:rsidRDefault="004B4612" w:rsidP="002A10E7">
      <w:pPr>
        <w:ind w:leftChars="200" w:left="440" w:firstLineChars="100" w:firstLine="220"/>
        <w:rPr>
          <w:szCs w:val="24"/>
        </w:rPr>
      </w:pPr>
      <w:r w:rsidRPr="00A31DB0">
        <w:rPr>
          <w:rFonts w:hint="eastAsia"/>
          <w:szCs w:val="24"/>
        </w:rPr>
        <w:t>職業被ばく、医療被ばく及び通常の局地的な自然バックグラウンド放射線による被ばくのいずれをも除いた、放射線源から公衆が受ける被ばく。</w:t>
      </w:r>
    </w:p>
    <w:p w14:paraId="3FB6B6C2" w14:textId="77777777" w:rsidR="004B4612" w:rsidRDefault="004B4612" w:rsidP="002A10E7">
      <w:pPr>
        <w:ind w:left="220" w:hangingChars="100" w:hanging="220"/>
        <w:rPr>
          <w:szCs w:val="24"/>
        </w:rPr>
      </w:pPr>
    </w:p>
    <w:p w14:paraId="2506A837" w14:textId="114C85D3" w:rsidR="004B4612" w:rsidRPr="00906E8B" w:rsidRDefault="004B4612" w:rsidP="002A10E7">
      <w:pPr>
        <w:ind w:left="220" w:hangingChars="100" w:hanging="220"/>
        <w:rPr>
          <w:szCs w:val="24"/>
        </w:rPr>
      </w:pPr>
      <w:r>
        <w:rPr>
          <w:rFonts w:hint="eastAsia"/>
          <w:szCs w:val="24"/>
        </w:rPr>
        <w:t xml:space="preserve">イ　</w:t>
      </w:r>
      <w:r w:rsidRPr="00906E8B">
        <w:rPr>
          <w:rFonts w:hint="eastAsia"/>
          <w:szCs w:val="24"/>
        </w:rPr>
        <w:t>被ばくの防護の原則について</w:t>
      </w:r>
    </w:p>
    <w:p w14:paraId="0B7002FA"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正当化</w:t>
      </w:r>
    </w:p>
    <w:p w14:paraId="632EDEC0" w14:textId="0224D490" w:rsidR="004B4612" w:rsidRPr="00F00F88" w:rsidRDefault="004B4612" w:rsidP="002A10E7">
      <w:pPr>
        <w:ind w:leftChars="200" w:left="440" w:firstLineChars="100" w:firstLine="220"/>
        <w:rPr>
          <w:szCs w:val="24"/>
        </w:rPr>
      </w:pPr>
      <w:r w:rsidRPr="00F00F88">
        <w:rPr>
          <w:rFonts w:hint="eastAsia"/>
          <w:szCs w:val="24"/>
        </w:rPr>
        <w:t>放射線被ばくの状況を変化させるようなあらゆる決定について、</w:t>
      </w:r>
      <w:r w:rsidR="00977256">
        <w:rPr>
          <w:rFonts w:hint="eastAsia"/>
          <w:szCs w:val="24"/>
        </w:rPr>
        <w:t>ベネフィット</w:t>
      </w:r>
      <w:r w:rsidR="005B235B">
        <w:rPr>
          <w:rFonts w:hint="eastAsia"/>
          <w:szCs w:val="24"/>
        </w:rPr>
        <w:t>が</w:t>
      </w:r>
      <w:r w:rsidR="00977256">
        <w:rPr>
          <w:rFonts w:hint="eastAsia"/>
          <w:szCs w:val="24"/>
        </w:rPr>
        <w:t>リスク</w:t>
      </w:r>
      <w:r w:rsidR="005B235B">
        <w:rPr>
          <w:rFonts w:hint="eastAsia"/>
          <w:szCs w:val="24"/>
        </w:rPr>
        <w:t>を</w:t>
      </w:r>
      <w:r w:rsidR="001B544C">
        <w:rPr>
          <w:rFonts w:hint="eastAsia"/>
          <w:szCs w:val="24"/>
        </w:rPr>
        <w:t>上回る</w:t>
      </w:r>
      <w:r w:rsidRPr="00F00F88">
        <w:rPr>
          <w:rFonts w:hint="eastAsia"/>
          <w:szCs w:val="24"/>
        </w:rPr>
        <w:t>ようにすること。</w:t>
      </w:r>
    </w:p>
    <w:p w14:paraId="182452DB" w14:textId="6B8B901E"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Pr="00F00F88">
        <w:rPr>
          <w:rFonts w:hint="eastAsia"/>
          <w:szCs w:val="24"/>
        </w:rPr>
        <w:t>者に対する放射線診療がもたらす</w:t>
      </w:r>
      <w:r w:rsidR="00561742">
        <w:rPr>
          <w:rFonts w:hint="eastAsia"/>
          <w:szCs w:val="24"/>
        </w:rPr>
        <w:t>ベネフィット</w:t>
      </w:r>
      <w:r w:rsidRPr="00F00F88">
        <w:rPr>
          <w:rFonts w:hint="eastAsia"/>
          <w:szCs w:val="24"/>
        </w:rPr>
        <w:t>が</w:t>
      </w:r>
      <w:r w:rsidR="00561742">
        <w:rPr>
          <w:rFonts w:hint="eastAsia"/>
          <w:szCs w:val="24"/>
        </w:rPr>
        <w:t>リスク</w:t>
      </w:r>
      <w:r w:rsidRPr="00F00F88">
        <w:rPr>
          <w:rFonts w:hint="eastAsia"/>
          <w:szCs w:val="24"/>
        </w:rPr>
        <w:t>を上回るようにすること。</w:t>
      </w:r>
    </w:p>
    <w:p w14:paraId="448B4CA3"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防護の最適化</w:t>
      </w:r>
    </w:p>
    <w:p w14:paraId="2F07E215" w14:textId="23D91D93" w:rsidR="004B4612" w:rsidRPr="00A31DB0" w:rsidRDefault="004B4612" w:rsidP="002A10E7">
      <w:pPr>
        <w:ind w:leftChars="200" w:left="440" w:firstLineChars="100" w:firstLine="220"/>
        <w:rPr>
          <w:szCs w:val="24"/>
        </w:rPr>
      </w:pPr>
      <w:r w:rsidRPr="00A31DB0">
        <w:rPr>
          <w:rFonts w:hint="eastAsia"/>
          <w:szCs w:val="24"/>
        </w:rPr>
        <w:t>被ばく</w:t>
      </w:r>
      <w:r w:rsidR="001B544C">
        <w:rPr>
          <w:rFonts w:hint="eastAsia"/>
          <w:szCs w:val="24"/>
        </w:rPr>
        <w:t>が</w:t>
      </w:r>
      <w:r w:rsidRPr="00A31DB0">
        <w:rPr>
          <w:rFonts w:hint="eastAsia"/>
          <w:szCs w:val="24"/>
        </w:rPr>
        <w:t>生じる可能性、被ばくする</w:t>
      </w:r>
      <w:r w:rsidR="00AF757F">
        <w:rPr>
          <w:rFonts w:hint="eastAsia"/>
          <w:szCs w:val="24"/>
        </w:rPr>
        <w:t>者</w:t>
      </w:r>
      <w:r w:rsidRPr="00A31DB0">
        <w:rPr>
          <w:rFonts w:hint="eastAsia"/>
          <w:szCs w:val="24"/>
        </w:rPr>
        <w:t>の数及び</w:t>
      </w:r>
      <w:r w:rsidR="00AF757F">
        <w:rPr>
          <w:rFonts w:hint="eastAsia"/>
          <w:szCs w:val="24"/>
        </w:rPr>
        <w:t>被ばくする者</w:t>
      </w:r>
      <w:r w:rsidRPr="00A31DB0">
        <w:rPr>
          <w:rFonts w:hint="eastAsia"/>
          <w:szCs w:val="24"/>
        </w:rPr>
        <w:t>の個人線量の大きさは、全ての経済的及び社会的要因を考慮に入れながら、合理的に達成</w:t>
      </w:r>
      <w:r w:rsidR="005B235B">
        <w:rPr>
          <w:rFonts w:hint="eastAsia"/>
          <w:szCs w:val="24"/>
        </w:rPr>
        <w:t>可能な</w:t>
      </w:r>
      <w:r w:rsidRPr="00A31DB0">
        <w:rPr>
          <w:rFonts w:hint="eastAsia"/>
          <w:szCs w:val="24"/>
        </w:rPr>
        <w:t>限り低くすること（</w:t>
      </w:r>
      <w:r w:rsidRPr="00A31DB0">
        <w:rPr>
          <w:szCs w:val="24"/>
        </w:rPr>
        <w:t>as low as reasonably achievable</w:t>
      </w:r>
      <w:r w:rsidRPr="00A31DB0">
        <w:rPr>
          <w:rFonts w:hint="eastAsia"/>
          <w:szCs w:val="24"/>
        </w:rPr>
        <w:t>：</w:t>
      </w:r>
      <w:r>
        <w:rPr>
          <w:rFonts w:hint="eastAsia"/>
          <w:szCs w:val="24"/>
        </w:rPr>
        <w:t>ALARA</w:t>
      </w:r>
      <w:r w:rsidRPr="00A31DB0">
        <w:rPr>
          <w:rFonts w:hint="eastAsia"/>
          <w:szCs w:val="24"/>
        </w:rPr>
        <w:t>の原則</w:t>
      </w:r>
      <w:r w:rsidRPr="00A31DB0">
        <w:rPr>
          <w:szCs w:val="24"/>
        </w:rPr>
        <w:t>）</w:t>
      </w:r>
      <w:r w:rsidRPr="00A31DB0">
        <w:rPr>
          <w:rFonts w:hint="eastAsia"/>
          <w:szCs w:val="24"/>
        </w:rPr>
        <w:t>。</w:t>
      </w:r>
    </w:p>
    <w:p w14:paraId="5C790370" w14:textId="77777777" w:rsidR="004B4612" w:rsidRPr="00F00F88" w:rsidRDefault="004B4612" w:rsidP="002A10E7">
      <w:pPr>
        <w:ind w:leftChars="200" w:left="440" w:firstLineChars="100" w:firstLine="220"/>
        <w:rPr>
          <w:szCs w:val="24"/>
        </w:rPr>
      </w:pPr>
      <w:r w:rsidRPr="00F00F88">
        <w:rPr>
          <w:rFonts w:hint="eastAsia"/>
          <w:szCs w:val="24"/>
        </w:rPr>
        <w:t>医療被ばくにおいては、これを行う具体的手法として診断参考レベルの使用が勧告されている。</w:t>
      </w:r>
    </w:p>
    <w:p w14:paraId="2985C84A" w14:textId="13C128DB" w:rsidR="004B4612" w:rsidRPr="00906E8B" w:rsidRDefault="004B4612" w:rsidP="002A10E7">
      <w:pPr>
        <w:ind w:left="220" w:hangingChars="100" w:hanging="220"/>
        <w:rPr>
          <w:szCs w:val="24"/>
        </w:rPr>
      </w:pPr>
      <w:r>
        <w:rPr>
          <w:rFonts w:hint="eastAsia"/>
          <w:szCs w:val="24"/>
        </w:rPr>
        <w:t>（ウ）</w:t>
      </w:r>
      <w:r w:rsidRPr="00906E8B">
        <w:rPr>
          <w:rFonts w:hint="eastAsia"/>
          <w:szCs w:val="24"/>
        </w:rPr>
        <w:t>線量限度</w:t>
      </w:r>
    </w:p>
    <w:p w14:paraId="0C61883E" w14:textId="77777777" w:rsidR="004B4612" w:rsidRPr="00F00F88" w:rsidRDefault="004B4612" w:rsidP="002A10E7">
      <w:pPr>
        <w:ind w:leftChars="100" w:left="220" w:firstLineChars="200" w:firstLine="440"/>
        <w:rPr>
          <w:szCs w:val="24"/>
        </w:rPr>
      </w:pPr>
      <w:r w:rsidRPr="00F00F88">
        <w:rPr>
          <w:rFonts w:hint="eastAsia"/>
          <w:szCs w:val="24"/>
        </w:rPr>
        <w:t>計画被ばく状況から個人が受ける、超えてはならない実効線量又は等価線量の値。</w:t>
      </w:r>
    </w:p>
    <w:p w14:paraId="14B45F55" w14:textId="7232B550"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00007231" w:rsidRPr="00906E8B">
        <w:rPr>
          <w:rFonts w:hint="eastAsia"/>
          <w:szCs w:val="24"/>
        </w:rPr>
        <w:t>者</w:t>
      </w:r>
      <w:r w:rsidRPr="00F00F88">
        <w:rPr>
          <w:rFonts w:hint="eastAsia"/>
          <w:szCs w:val="24"/>
        </w:rPr>
        <w:t>の被ばくは意図的であり、医学的必要性から線量が設定されるべきであるため、線量限度を一意に定めることは不適切である。</w:t>
      </w:r>
    </w:p>
    <w:p w14:paraId="3CF2AF27" w14:textId="77777777" w:rsidR="004B4612" w:rsidRDefault="004B4612" w:rsidP="002A10E7">
      <w:pPr>
        <w:ind w:left="220" w:hangingChars="100" w:hanging="220"/>
        <w:rPr>
          <w:szCs w:val="24"/>
        </w:rPr>
      </w:pPr>
    </w:p>
    <w:p w14:paraId="66BA0B2E" w14:textId="1FA2A077" w:rsidR="004B4612" w:rsidRPr="00906E8B" w:rsidRDefault="004B4612" w:rsidP="002A10E7">
      <w:pPr>
        <w:ind w:left="220" w:hangingChars="100" w:hanging="220"/>
        <w:rPr>
          <w:szCs w:val="24"/>
        </w:rPr>
      </w:pPr>
      <w:r>
        <w:rPr>
          <w:rFonts w:hint="eastAsia"/>
          <w:szCs w:val="24"/>
        </w:rPr>
        <w:t xml:space="preserve">ウ　</w:t>
      </w:r>
      <w:r w:rsidRPr="00906E8B">
        <w:rPr>
          <w:rFonts w:hint="eastAsia"/>
          <w:szCs w:val="24"/>
        </w:rPr>
        <w:t>放射線の生物学的影響について</w:t>
      </w:r>
    </w:p>
    <w:p w14:paraId="0A4BD29C" w14:textId="7A68ABD7" w:rsidR="004B4612" w:rsidRPr="00F00F88" w:rsidRDefault="004B4612" w:rsidP="002A10E7">
      <w:pPr>
        <w:ind w:leftChars="100" w:left="220" w:firstLineChars="0" w:firstLine="0"/>
        <w:rPr>
          <w:szCs w:val="24"/>
        </w:rPr>
      </w:pPr>
      <w:r w:rsidRPr="00F00F88">
        <w:rPr>
          <w:rFonts w:hint="eastAsia"/>
          <w:szCs w:val="24"/>
        </w:rPr>
        <w:t>放射線の生物学的影響については、組織反応（確定的影響）及び確率的影響がある。</w:t>
      </w:r>
    </w:p>
    <w:p w14:paraId="19DB578E" w14:textId="77777777" w:rsidR="004B4612" w:rsidRPr="00906E8B" w:rsidRDefault="004B4612" w:rsidP="002A10E7">
      <w:pPr>
        <w:ind w:left="220" w:hangingChars="100" w:hanging="220"/>
        <w:rPr>
          <w:szCs w:val="24"/>
        </w:rPr>
      </w:pPr>
      <w:r>
        <w:rPr>
          <w:rFonts w:hint="eastAsia"/>
          <w:szCs w:val="24"/>
        </w:rPr>
        <w:t>（ア）</w:t>
      </w:r>
      <w:r w:rsidRPr="00906E8B">
        <w:rPr>
          <w:szCs w:val="24"/>
        </w:rPr>
        <w:t>組織反応（確定的影響）</w:t>
      </w:r>
    </w:p>
    <w:p w14:paraId="0EBAB4DC" w14:textId="5B5057F5" w:rsidR="004B4612" w:rsidRDefault="004B4612" w:rsidP="002A10E7">
      <w:pPr>
        <w:ind w:leftChars="100" w:left="220" w:firstLineChars="200" w:firstLine="440"/>
        <w:rPr>
          <w:szCs w:val="24"/>
        </w:rPr>
      </w:pPr>
      <w:r w:rsidRPr="00F00F88">
        <w:rPr>
          <w:rFonts w:hint="eastAsia"/>
          <w:szCs w:val="24"/>
        </w:rPr>
        <w:t>しきい線量と線量の増加に伴う反応の重篤度によって特徴付けられる、細胞の傷害。</w:t>
      </w:r>
    </w:p>
    <w:p w14:paraId="2BB92055" w14:textId="77777777" w:rsidR="004B4612" w:rsidRPr="00F00F88" w:rsidRDefault="004B4612" w:rsidP="002A10E7">
      <w:pPr>
        <w:ind w:leftChars="200" w:left="440" w:firstLineChars="100" w:firstLine="220"/>
        <w:rPr>
          <w:szCs w:val="24"/>
        </w:rPr>
      </w:pPr>
      <w:r w:rsidRPr="00F00F88">
        <w:rPr>
          <w:rFonts w:hint="eastAsia"/>
          <w:szCs w:val="24"/>
        </w:rPr>
        <w:t>被ばくした線量がしきい値を超えると、発生するおそれが高くなり、線量が高くなると重症度が増す。</w:t>
      </w:r>
    </w:p>
    <w:p w14:paraId="781A307F" w14:textId="77777777" w:rsidR="004B4612" w:rsidRPr="00906E8B" w:rsidRDefault="004B4612" w:rsidP="002A10E7">
      <w:pPr>
        <w:ind w:left="220" w:hangingChars="100" w:hanging="220"/>
        <w:rPr>
          <w:szCs w:val="24"/>
        </w:rPr>
      </w:pPr>
      <w:r>
        <w:rPr>
          <w:rFonts w:hint="eastAsia"/>
          <w:szCs w:val="24"/>
        </w:rPr>
        <w:t>（イ）</w:t>
      </w:r>
      <w:r w:rsidRPr="00906E8B">
        <w:rPr>
          <w:szCs w:val="24"/>
        </w:rPr>
        <w:t>確率的影響</w:t>
      </w:r>
    </w:p>
    <w:p w14:paraId="1FC36D40" w14:textId="77777777" w:rsidR="004B4612" w:rsidRPr="00F00F88" w:rsidRDefault="004B4612" w:rsidP="002A10E7">
      <w:pPr>
        <w:ind w:leftChars="200" w:left="440" w:firstLineChars="100" w:firstLine="220"/>
        <w:rPr>
          <w:szCs w:val="24"/>
        </w:rPr>
      </w:pPr>
      <w:r w:rsidRPr="00F00F88">
        <w:rPr>
          <w:rFonts w:hint="eastAsia"/>
          <w:szCs w:val="24"/>
        </w:rPr>
        <w:t>発生のしきい値がなく、線量の増加に伴って直線的に発生率が増加するような放射線による影響。</w:t>
      </w:r>
    </w:p>
    <w:p w14:paraId="2743067F" w14:textId="77777777" w:rsidR="004B4612" w:rsidRPr="00F00F88" w:rsidRDefault="004B4612" w:rsidP="002A10E7">
      <w:pPr>
        <w:ind w:leftChars="100" w:left="220" w:firstLineChars="200" w:firstLine="440"/>
        <w:rPr>
          <w:szCs w:val="24"/>
        </w:rPr>
      </w:pPr>
      <w:r w:rsidRPr="00F00F88">
        <w:rPr>
          <w:rFonts w:hint="eastAsia"/>
          <w:szCs w:val="24"/>
        </w:rPr>
        <w:t>悪性疾患及び遺伝的影響が挙げられる。</w:t>
      </w:r>
    </w:p>
    <w:p w14:paraId="717C9B71" w14:textId="22CE492A" w:rsidR="00E70ABF" w:rsidRPr="00B15E27" w:rsidRDefault="00E70ABF" w:rsidP="005A7FAB">
      <w:pPr>
        <w:widowControl/>
        <w:ind w:left="0" w:firstLineChars="0" w:firstLine="0"/>
        <w:jc w:val="left"/>
        <w:outlineLvl w:val="9"/>
      </w:pPr>
    </w:p>
    <w:sectPr w:rsidR="00E70ABF" w:rsidRPr="00B15E27" w:rsidSect="003D409E">
      <w:headerReference w:type="default" r:id="rId9"/>
      <w:footerReference w:type="default" r:id="rId10"/>
      <w:pgSz w:w="11906" w:h="16838" w:code="9"/>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4A9E" w14:textId="77777777" w:rsidR="003D409E" w:rsidRDefault="003D409E" w:rsidP="00652D6A">
      <w:r>
        <w:separator/>
      </w:r>
    </w:p>
  </w:endnote>
  <w:endnote w:type="continuationSeparator" w:id="0">
    <w:p w14:paraId="4965E4FA" w14:textId="77777777" w:rsidR="003D409E" w:rsidRDefault="003D409E" w:rsidP="006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40556"/>
      <w:docPartObj>
        <w:docPartGallery w:val="Page Numbers (Bottom of Page)"/>
        <w:docPartUnique/>
      </w:docPartObj>
    </w:sdtPr>
    <w:sdtContent>
      <w:p w14:paraId="34350E2C" w14:textId="07D3592C" w:rsidR="007A4D6C" w:rsidRDefault="007A4D6C">
        <w:pPr>
          <w:pStyle w:val="a5"/>
          <w:jc w:val="center"/>
        </w:pPr>
        <w:r>
          <w:fldChar w:fldCharType="begin"/>
        </w:r>
        <w:r>
          <w:instrText>PAGE   \* MERGEFORMAT</w:instrText>
        </w:r>
        <w:r>
          <w:fldChar w:fldCharType="separate"/>
        </w:r>
        <w:r w:rsidRPr="0094481A">
          <w:rPr>
            <w:noProof/>
            <w:lang w:val="ja-JP"/>
          </w:rPr>
          <w:t>6</w:t>
        </w:r>
        <w:r>
          <w:fldChar w:fldCharType="end"/>
        </w:r>
      </w:p>
    </w:sdtContent>
  </w:sdt>
  <w:p w14:paraId="726D87BF" w14:textId="77777777" w:rsidR="007A4D6C" w:rsidRDefault="007A4D6C" w:rsidP="008A2BF7">
    <w:pPr>
      <w:ind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DE1E" w14:textId="77777777" w:rsidR="003D409E" w:rsidRDefault="003D409E" w:rsidP="00652D6A">
      <w:r>
        <w:separator/>
      </w:r>
    </w:p>
  </w:footnote>
  <w:footnote w:type="continuationSeparator" w:id="0">
    <w:p w14:paraId="58F1E072" w14:textId="77777777" w:rsidR="003D409E" w:rsidRDefault="003D409E" w:rsidP="006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3B9" w14:textId="45C92495" w:rsidR="007A4D6C" w:rsidRPr="00DD504A" w:rsidRDefault="007A4D6C" w:rsidP="003E45AE">
    <w:pPr>
      <w:pStyle w:val="af8"/>
      <w:ind w:left="0" w:firstLineChars="0" w:firstLine="0"/>
      <w:jc w:val="center"/>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414"/>
    <w:multiLevelType w:val="multilevel"/>
    <w:tmpl w:val="E712655E"/>
    <w:lvl w:ilvl="0">
      <w:start w:val="1"/>
      <w:numFmt w:val="decimalFullWidth"/>
      <w:pStyle w:val="1"/>
      <w:suff w:val="space"/>
      <w:lvlText w:val="%1"/>
      <w:lvlJc w:val="left"/>
      <w:pPr>
        <w:ind w:left="567" w:hanging="567"/>
      </w:pPr>
      <w:rPr>
        <w:rFonts w:hint="eastAsia"/>
      </w:rPr>
    </w:lvl>
    <w:lvl w:ilvl="1">
      <w:start w:val="1"/>
      <w:numFmt w:val="decimalFullWidth"/>
      <w:pStyle w:val="2"/>
      <w:suff w:val="space"/>
      <w:lvlText w:val="（%2）"/>
      <w:lvlJc w:val="left"/>
      <w:pPr>
        <w:ind w:left="1134" w:hanging="567"/>
      </w:pPr>
      <w:rPr>
        <w:rFonts w:hint="eastAsia"/>
      </w:rPr>
    </w:lvl>
    <w:lvl w:ilvl="2">
      <w:start w:val="1"/>
      <w:numFmt w:val="decimalEnclosedCircle"/>
      <w:pStyle w:val="3"/>
      <w:suff w:val="space"/>
      <w:lvlText w:val="%3"/>
      <w:lvlJc w:val="left"/>
      <w:pPr>
        <w:ind w:left="567" w:hanging="567"/>
      </w:pPr>
      <w:rPr>
        <w:rFonts w:ascii="ＭＳ ゴシック" w:eastAsia="ＭＳ ゴシック" w:hAnsiTheme="minorHAnsi" w:cstheme="minorBidi"/>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271B7D67"/>
    <w:multiLevelType w:val="hybridMultilevel"/>
    <w:tmpl w:val="69BCC2D4"/>
    <w:lvl w:ilvl="0" w:tplc="FC92EF00">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95F6C23"/>
    <w:multiLevelType w:val="hybridMultilevel"/>
    <w:tmpl w:val="12FA5AF8"/>
    <w:lvl w:ilvl="0" w:tplc="7BE2F13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39856197"/>
    <w:multiLevelType w:val="hybridMultilevel"/>
    <w:tmpl w:val="702CDDB8"/>
    <w:lvl w:ilvl="0" w:tplc="330E1058">
      <w:start w:val="1"/>
      <w:numFmt w:val="decimalEnclosedCircle"/>
      <w:lvlText w:val="%1"/>
      <w:lvlJc w:val="left"/>
      <w:pPr>
        <w:ind w:left="360" w:hanging="360"/>
      </w:pPr>
      <w:rPr>
        <w:rFonts w:ascii="メイリオ" w:eastAsia="メイリオ" w:hAnsi="メイリオ" w:cs="メイリオ"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70C"/>
    <w:multiLevelType w:val="hybridMultilevel"/>
    <w:tmpl w:val="47E8F4AA"/>
    <w:lvl w:ilvl="0" w:tplc="4768C40A">
      <w:start w:val="1"/>
      <w:numFmt w:val="decimalFullWidth"/>
      <w:lvlText w:val="%1）"/>
      <w:lvlJc w:val="left"/>
      <w:pPr>
        <w:ind w:left="1046" w:hanging="48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4902130A"/>
    <w:multiLevelType w:val="hybridMultilevel"/>
    <w:tmpl w:val="9EAEF1CC"/>
    <w:lvl w:ilvl="0" w:tplc="A04E3AAE">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6" w15:restartNumberingAfterBreak="0">
    <w:nsid w:val="5F9E69A7"/>
    <w:multiLevelType w:val="hybridMultilevel"/>
    <w:tmpl w:val="24AC273A"/>
    <w:lvl w:ilvl="0" w:tplc="2354D8E4">
      <w:start w:val="3"/>
      <w:numFmt w:val="decimalFullWidth"/>
      <w:lvlText w:val="%1）"/>
      <w:lvlJc w:val="left"/>
      <w:pPr>
        <w:ind w:left="920" w:hanging="480"/>
      </w:pPr>
      <w:rPr>
        <w:rFonts w:hAnsiTheme="minorHAnsi"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7586016"/>
    <w:multiLevelType w:val="hybridMultilevel"/>
    <w:tmpl w:val="F536DEC0"/>
    <w:lvl w:ilvl="0" w:tplc="097426C0">
      <w:start w:val="1"/>
      <w:numFmt w:val="bullet"/>
      <w:lvlText w:val="○"/>
      <w:lvlJc w:val="left"/>
      <w:pPr>
        <w:ind w:left="846" w:hanging="420"/>
      </w:pPr>
      <w:rPr>
        <w:rFonts w:ascii="ＭＳ ゴシック" w:eastAsia="ＭＳ ゴシック" w:hAnsi="ＭＳ ゴシック" w:hint="eastAsia"/>
        <w:lang w:val="en-US"/>
      </w:rPr>
    </w:lvl>
    <w:lvl w:ilvl="1" w:tplc="CC9291BE">
      <w:start w:val="1"/>
      <w:numFmt w:val="bullet"/>
      <w:lvlText w:val="•"/>
      <w:lvlJc w:val="left"/>
      <w:pPr>
        <w:ind w:left="1326" w:hanging="480"/>
      </w:pPr>
      <w:rPr>
        <w:rFonts w:ascii="Arial" w:eastAsia="ＭＳ ゴシック" w:hAnsi="Arial"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CC75816"/>
    <w:multiLevelType w:val="hybridMultilevel"/>
    <w:tmpl w:val="03C4C238"/>
    <w:lvl w:ilvl="0" w:tplc="5EAC7AE6">
      <w:start w:val="1"/>
      <w:numFmt w:val="decimalEnclosedCircle"/>
      <w:lvlText w:val="%1"/>
      <w:lvlJc w:val="left"/>
      <w:pPr>
        <w:tabs>
          <w:tab w:val="num" w:pos="720"/>
        </w:tabs>
        <w:ind w:left="720" w:hanging="360"/>
      </w:pPr>
    </w:lvl>
    <w:lvl w:ilvl="1" w:tplc="3BD83232" w:tentative="1">
      <w:start w:val="1"/>
      <w:numFmt w:val="decimalEnclosedCircle"/>
      <w:lvlText w:val="%2"/>
      <w:lvlJc w:val="left"/>
      <w:pPr>
        <w:tabs>
          <w:tab w:val="num" w:pos="1440"/>
        </w:tabs>
        <w:ind w:left="1440" w:hanging="360"/>
      </w:pPr>
    </w:lvl>
    <w:lvl w:ilvl="2" w:tplc="34447F98" w:tentative="1">
      <w:start w:val="1"/>
      <w:numFmt w:val="decimalEnclosedCircle"/>
      <w:lvlText w:val="%3"/>
      <w:lvlJc w:val="left"/>
      <w:pPr>
        <w:tabs>
          <w:tab w:val="num" w:pos="2160"/>
        </w:tabs>
        <w:ind w:left="2160" w:hanging="360"/>
      </w:pPr>
    </w:lvl>
    <w:lvl w:ilvl="3" w:tplc="7066698A" w:tentative="1">
      <w:start w:val="1"/>
      <w:numFmt w:val="decimalEnclosedCircle"/>
      <w:lvlText w:val="%4"/>
      <w:lvlJc w:val="left"/>
      <w:pPr>
        <w:tabs>
          <w:tab w:val="num" w:pos="2880"/>
        </w:tabs>
        <w:ind w:left="2880" w:hanging="360"/>
      </w:pPr>
    </w:lvl>
    <w:lvl w:ilvl="4" w:tplc="53D6ADDE" w:tentative="1">
      <w:start w:val="1"/>
      <w:numFmt w:val="decimalEnclosedCircle"/>
      <w:lvlText w:val="%5"/>
      <w:lvlJc w:val="left"/>
      <w:pPr>
        <w:tabs>
          <w:tab w:val="num" w:pos="3600"/>
        </w:tabs>
        <w:ind w:left="3600" w:hanging="360"/>
      </w:pPr>
    </w:lvl>
    <w:lvl w:ilvl="5" w:tplc="C9F2E68E" w:tentative="1">
      <w:start w:val="1"/>
      <w:numFmt w:val="decimalEnclosedCircle"/>
      <w:lvlText w:val="%6"/>
      <w:lvlJc w:val="left"/>
      <w:pPr>
        <w:tabs>
          <w:tab w:val="num" w:pos="4320"/>
        </w:tabs>
        <w:ind w:left="4320" w:hanging="360"/>
      </w:pPr>
    </w:lvl>
    <w:lvl w:ilvl="6" w:tplc="7160C936" w:tentative="1">
      <w:start w:val="1"/>
      <w:numFmt w:val="decimalEnclosedCircle"/>
      <w:lvlText w:val="%7"/>
      <w:lvlJc w:val="left"/>
      <w:pPr>
        <w:tabs>
          <w:tab w:val="num" w:pos="5040"/>
        </w:tabs>
        <w:ind w:left="5040" w:hanging="360"/>
      </w:pPr>
    </w:lvl>
    <w:lvl w:ilvl="7" w:tplc="D08AC44A" w:tentative="1">
      <w:start w:val="1"/>
      <w:numFmt w:val="decimalEnclosedCircle"/>
      <w:lvlText w:val="%8"/>
      <w:lvlJc w:val="left"/>
      <w:pPr>
        <w:tabs>
          <w:tab w:val="num" w:pos="5760"/>
        </w:tabs>
        <w:ind w:left="5760" w:hanging="360"/>
      </w:pPr>
    </w:lvl>
    <w:lvl w:ilvl="8" w:tplc="BD003E22" w:tentative="1">
      <w:start w:val="1"/>
      <w:numFmt w:val="decimalEnclosedCircle"/>
      <w:lvlText w:val="%9"/>
      <w:lvlJc w:val="left"/>
      <w:pPr>
        <w:tabs>
          <w:tab w:val="num" w:pos="6480"/>
        </w:tabs>
        <w:ind w:left="6480" w:hanging="360"/>
      </w:pPr>
    </w:lvl>
  </w:abstractNum>
  <w:abstractNum w:abstractNumId="9" w15:restartNumberingAfterBreak="0">
    <w:nsid w:val="6FA85982"/>
    <w:multiLevelType w:val="hybridMultilevel"/>
    <w:tmpl w:val="3516D4BE"/>
    <w:lvl w:ilvl="0" w:tplc="7BE2F136">
      <w:start w:val="1"/>
      <w:numFmt w:val="bullet"/>
      <w:lvlText w:val="○"/>
      <w:lvlJc w:val="left"/>
      <w:pPr>
        <w:ind w:left="2121" w:hanging="420"/>
      </w:pPr>
      <w:rPr>
        <w:rFonts w:ascii="ＭＳ ゴシック" w:eastAsia="ＭＳ ゴシック" w:hAnsi="ＭＳ ゴシック"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16cid:durableId="831682174">
    <w:abstractNumId w:val="0"/>
  </w:num>
  <w:num w:numId="2" w16cid:durableId="1092433902">
    <w:abstractNumId w:val="5"/>
  </w:num>
  <w:num w:numId="3" w16cid:durableId="249855691">
    <w:abstractNumId w:val="4"/>
  </w:num>
  <w:num w:numId="4" w16cid:durableId="1122728137">
    <w:abstractNumId w:val="6"/>
  </w:num>
  <w:num w:numId="5" w16cid:durableId="1602910197">
    <w:abstractNumId w:val="7"/>
  </w:num>
  <w:num w:numId="6" w16cid:durableId="440880821">
    <w:abstractNumId w:val="2"/>
  </w:num>
  <w:num w:numId="7" w16cid:durableId="2043356467">
    <w:abstractNumId w:val="9"/>
  </w:num>
  <w:num w:numId="8" w16cid:durableId="2020691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830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061049">
    <w:abstractNumId w:val="8"/>
  </w:num>
  <w:num w:numId="11" w16cid:durableId="1086998275">
    <w:abstractNumId w:val="1"/>
  </w:num>
  <w:num w:numId="12" w16cid:durableId="78272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2F"/>
    <w:rsid w:val="00007231"/>
    <w:rsid w:val="000077DE"/>
    <w:rsid w:val="00012A24"/>
    <w:rsid w:val="00033556"/>
    <w:rsid w:val="00034037"/>
    <w:rsid w:val="00063F55"/>
    <w:rsid w:val="00075155"/>
    <w:rsid w:val="000753B7"/>
    <w:rsid w:val="0007773A"/>
    <w:rsid w:val="00083CA3"/>
    <w:rsid w:val="00087B35"/>
    <w:rsid w:val="000959DD"/>
    <w:rsid w:val="000B5406"/>
    <w:rsid w:val="000D664C"/>
    <w:rsid w:val="000D74A5"/>
    <w:rsid w:val="000E0AD9"/>
    <w:rsid w:val="000F34D8"/>
    <w:rsid w:val="000F68EB"/>
    <w:rsid w:val="00105810"/>
    <w:rsid w:val="0010779E"/>
    <w:rsid w:val="00123395"/>
    <w:rsid w:val="00134094"/>
    <w:rsid w:val="00136376"/>
    <w:rsid w:val="001570DD"/>
    <w:rsid w:val="00163DBD"/>
    <w:rsid w:val="0017574C"/>
    <w:rsid w:val="001B544C"/>
    <w:rsid w:val="001B602A"/>
    <w:rsid w:val="001C03E9"/>
    <w:rsid w:val="001E0D18"/>
    <w:rsid w:val="001E36C9"/>
    <w:rsid w:val="00200AC8"/>
    <w:rsid w:val="00214728"/>
    <w:rsid w:val="00224C4F"/>
    <w:rsid w:val="00227621"/>
    <w:rsid w:val="0023778A"/>
    <w:rsid w:val="002415A2"/>
    <w:rsid w:val="00243C4A"/>
    <w:rsid w:val="002555A0"/>
    <w:rsid w:val="002740DE"/>
    <w:rsid w:val="0027497A"/>
    <w:rsid w:val="002A10E7"/>
    <w:rsid w:val="002A7BFE"/>
    <w:rsid w:val="002C48FE"/>
    <w:rsid w:val="002D2F7A"/>
    <w:rsid w:val="002E2035"/>
    <w:rsid w:val="002E2A8D"/>
    <w:rsid w:val="002F61BE"/>
    <w:rsid w:val="003008E3"/>
    <w:rsid w:val="00304CBB"/>
    <w:rsid w:val="003231C9"/>
    <w:rsid w:val="00330A38"/>
    <w:rsid w:val="003321F2"/>
    <w:rsid w:val="0033282C"/>
    <w:rsid w:val="00335ED3"/>
    <w:rsid w:val="00345652"/>
    <w:rsid w:val="00363F4E"/>
    <w:rsid w:val="00367B22"/>
    <w:rsid w:val="003A3CF1"/>
    <w:rsid w:val="003A624E"/>
    <w:rsid w:val="003B75EF"/>
    <w:rsid w:val="003C0A7C"/>
    <w:rsid w:val="003D0C70"/>
    <w:rsid w:val="003D409E"/>
    <w:rsid w:val="003D4359"/>
    <w:rsid w:val="003D445D"/>
    <w:rsid w:val="003E45AE"/>
    <w:rsid w:val="003E6CBB"/>
    <w:rsid w:val="003F359A"/>
    <w:rsid w:val="003F52DB"/>
    <w:rsid w:val="003F7CE3"/>
    <w:rsid w:val="004108E1"/>
    <w:rsid w:val="00412004"/>
    <w:rsid w:val="00415181"/>
    <w:rsid w:val="004178CA"/>
    <w:rsid w:val="00425088"/>
    <w:rsid w:val="004253A1"/>
    <w:rsid w:val="00432980"/>
    <w:rsid w:val="00433F45"/>
    <w:rsid w:val="00437F0E"/>
    <w:rsid w:val="0044171A"/>
    <w:rsid w:val="00441772"/>
    <w:rsid w:val="00455297"/>
    <w:rsid w:val="00467E7C"/>
    <w:rsid w:val="00473AC8"/>
    <w:rsid w:val="0047771A"/>
    <w:rsid w:val="004801FE"/>
    <w:rsid w:val="00482E14"/>
    <w:rsid w:val="004B17A1"/>
    <w:rsid w:val="004B21BA"/>
    <w:rsid w:val="004B4612"/>
    <w:rsid w:val="004B50DF"/>
    <w:rsid w:val="004C1C3F"/>
    <w:rsid w:val="004C23BD"/>
    <w:rsid w:val="004C7E9C"/>
    <w:rsid w:val="004F3106"/>
    <w:rsid w:val="0050013C"/>
    <w:rsid w:val="005078D9"/>
    <w:rsid w:val="00510849"/>
    <w:rsid w:val="0051463D"/>
    <w:rsid w:val="005210FC"/>
    <w:rsid w:val="00521E13"/>
    <w:rsid w:val="0053413C"/>
    <w:rsid w:val="005341E5"/>
    <w:rsid w:val="00545E32"/>
    <w:rsid w:val="00546F59"/>
    <w:rsid w:val="00561742"/>
    <w:rsid w:val="0056238C"/>
    <w:rsid w:val="00570B52"/>
    <w:rsid w:val="0058298B"/>
    <w:rsid w:val="00582CBA"/>
    <w:rsid w:val="005876B3"/>
    <w:rsid w:val="0059043A"/>
    <w:rsid w:val="00597EC8"/>
    <w:rsid w:val="005A7FAB"/>
    <w:rsid w:val="005B0B95"/>
    <w:rsid w:val="005B1807"/>
    <w:rsid w:val="005B235B"/>
    <w:rsid w:val="005C41D0"/>
    <w:rsid w:val="005C464C"/>
    <w:rsid w:val="005E0946"/>
    <w:rsid w:val="005E4281"/>
    <w:rsid w:val="005F2A21"/>
    <w:rsid w:val="005F6950"/>
    <w:rsid w:val="00614B20"/>
    <w:rsid w:val="0061771D"/>
    <w:rsid w:val="00621163"/>
    <w:rsid w:val="00632C8A"/>
    <w:rsid w:val="00636277"/>
    <w:rsid w:val="00641872"/>
    <w:rsid w:val="00652D6A"/>
    <w:rsid w:val="0065379E"/>
    <w:rsid w:val="00660F2B"/>
    <w:rsid w:val="0066414B"/>
    <w:rsid w:val="006671BB"/>
    <w:rsid w:val="006853C1"/>
    <w:rsid w:val="006A6C32"/>
    <w:rsid w:val="006B275F"/>
    <w:rsid w:val="006B2CB6"/>
    <w:rsid w:val="006E3C0E"/>
    <w:rsid w:val="006E5B7F"/>
    <w:rsid w:val="0070074C"/>
    <w:rsid w:val="00703E14"/>
    <w:rsid w:val="0070637D"/>
    <w:rsid w:val="007200DC"/>
    <w:rsid w:val="007205A6"/>
    <w:rsid w:val="00732744"/>
    <w:rsid w:val="00733CB5"/>
    <w:rsid w:val="007365CF"/>
    <w:rsid w:val="007369A0"/>
    <w:rsid w:val="00742C82"/>
    <w:rsid w:val="007574B9"/>
    <w:rsid w:val="0076084D"/>
    <w:rsid w:val="00761EA9"/>
    <w:rsid w:val="0077647C"/>
    <w:rsid w:val="00783237"/>
    <w:rsid w:val="007873A5"/>
    <w:rsid w:val="0079227E"/>
    <w:rsid w:val="00793DDC"/>
    <w:rsid w:val="007A4D6C"/>
    <w:rsid w:val="007B6ED7"/>
    <w:rsid w:val="007E1208"/>
    <w:rsid w:val="007F00F2"/>
    <w:rsid w:val="007F25F0"/>
    <w:rsid w:val="007F4A96"/>
    <w:rsid w:val="007F5AA6"/>
    <w:rsid w:val="00802A15"/>
    <w:rsid w:val="008059DC"/>
    <w:rsid w:val="00810175"/>
    <w:rsid w:val="00822563"/>
    <w:rsid w:val="00830240"/>
    <w:rsid w:val="00836635"/>
    <w:rsid w:val="00845255"/>
    <w:rsid w:val="008509A2"/>
    <w:rsid w:val="00851FB7"/>
    <w:rsid w:val="00890919"/>
    <w:rsid w:val="008955EA"/>
    <w:rsid w:val="008971A1"/>
    <w:rsid w:val="008A2BCA"/>
    <w:rsid w:val="008A2BF7"/>
    <w:rsid w:val="008A5657"/>
    <w:rsid w:val="008B2F30"/>
    <w:rsid w:val="008B2FDA"/>
    <w:rsid w:val="008C4B2D"/>
    <w:rsid w:val="008D2299"/>
    <w:rsid w:val="008D5AF4"/>
    <w:rsid w:val="008D6281"/>
    <w:rsid w:val="008E69A9"/>
    <w:rsid w:val="008F0AC5"/>
    <w:rsid w:val="008F1ECF"/>
    <w:rsid w:val="0090257C"/>
    <w:rsid w:val="009177B8"/>
    <w:rsid w:val="00921AA7"/>
    <w:rsid w:val="00934715"/>
    <w:rsid w:val="00941229"/>
    <w:rsid w:val="009432AE"/>
    <w:rsid w:val="00943385"/>
    <w:rsid w:val="0094481A"/>
    <w:rsid w:val="00952F1E"/>
    <w:rsid w:val="00960A29"/>
    <w:rsid w:val="009615F9"/>
    <w:rsid w:val="00963EEC"/>
    <w:rsid w:val="00970152"/>
    <w:rsid w:val="00977256"/>
    <w:rsid w:val="00981BCB"/>
    <w:rsid w:val="00991EA8"/>
    <w:rsid w:val="009A4547"/>
    <w:rsid w:val="009B2C77"/>
    <w:rsid w:val="009B34FC"/>
    <w:rsid w:val="009B734C"/>
    <w:rsid w:val="009C2032"/>
    <w:rsid w:val="009D20F8"/>
    <w:rsid w:val="009D6416"/>
    <w:rsid w:val="009D6E54"/>
    <w:rsid w:val="009E0980"/>
    <w:rsid w:val="009E2F14"/>
    <w:rsid w:val="009E5B88"/>
    <w:rsid w:val="009F0C4E"/>
    <w:rsid w:val="00A119D0"/>
    <w:rsid w:val="00A1270D"/>
    <w:rsid w:val="00A27716"/>
    <w:rsid w:val="00A4334E"/>
    <w:rsid w:val="00A50A4F"/>
    <w:rsid w:val="00A67B85"/>
    <w:rsid w:val="00A74FA0"/>
    <w:rsid w:val="00A950C1"/>
    <w:rsid w:val="00AA22AB"/>
    <w:rsid w:val="00AC4748"/>
    <w:rsid w:val="00AD2FBC"/>
    <w:rsid w:val="00AF287D"/>
    <w:rsid w:val="00AF3CE7"/>
    <w:rsid w:val="00AF757F"/>
    <w:rsid w:val="00B04396"/>
    <w:rsid w:val="00B07E5B"/>
    <w:rsid w:val="00B15E27"/>
    <w:rsid w:val="00B16F35"/>
    <w:rsid w:val="00B26AC0"/>
    <w:rsid w:val="00B42A26"/>
    <w:rsid w:val="00B42EAF"/>
    <w:rsid w:val="00B60418"/>
    <w:rsid w:val="00B609FE"/>
    <w:rsid w:val="00B71236"/>
    <w:rsid w:val="00B812AC"/>
    <w:rsid w:val="00B82F65"/>
    <w:rsid w:val="00B934FA"/>
    <w:rsid w:val="00BA0168"/>
    <w:rsid w:val="00BD5982"/>
    <w:rsid w:val="00C03F8A"/>
    <w:rsid w:val="00C14EFC"/>
    <w:rsid w:val="00C32851"/>
    <w:rsid w:val="00C40EC0"/>
    <w:rsid w:val="00C46328"/>
    <w:rsid w:val="00C4677F"/>
    <w:rsid w:val="00C749F2"/>
    <w:rsid w:val="00C86D7D"/>
    <w:rsid w:val="00C879EF"/>
    <w:rsid w:val="00CA3837"/>
    <w:rsid w:val="00CE1164"/>
    <w:rsid w:val="00D018D6"/>
    <w:rsid w:val="00D01ABD"/>
    <w:rsid w:val="00D03651"/>
    <w:rsid w:val="00D12353"/>
    <w:rsid w:val="00D140EB"/>
    <w:rsid w:val="00D32FCC"/>
    <w:rsid w:val="00D417DD"/>
    <w:rsid w:val="00D511F8"/>
    <w:rsid w:val="00D52AAD"/>
    <w:rsid w:val="00D56A12"/>
    <w:rsid w:val="00D64304"/>
    <w:rsid w:val="00D66BC5"/>
    <w:rsid w:val="00D82C79"/>
    <w:rsid w:val="00D83E03"/>
    <w:rsid w:val="00D9188C"/>
    <w:rsid w:val="00D962F4"/>
    <w:rsid w:val="00D9664E"/>
    <w:rsid w:val="00DA7041"/>
    <w:rsid w:val="00DC168A"/>
    <w:rsid w:val="00DC6C78"/>
    <w:rsid w:val="00DD20A3"/>
    <w:rsid w:val="00DD4CD4"/>
    <w:rsid w:val="00DD504A"/>
    <w:rsid w:val="00DE06E9"/>
    <w:rsid w:val="00DE400B"/>
    <w:rsid w:val="00DE7D2F"/>
    <w:rsid w:val="00E16E0F"/>
    <w:rsid w:val="00E26555"/>
    <w:rsid w:val="00E34700"/>
    <w:rsid w:val="00E347F3"/>
    <w:rsid w:val="00E4019B"/>
    <w:rsid w:val="00E43573"/>
    <w:rsid w:val="00E444FF"/>
    <w:rsid w:val="00E6604A"/>
    <w:rsid w:val="00E70ABF"/>
    <w:rsid w:val="00E739D3"/>
    <w:rsid w:val="00E97B5E"/>
    <w:rsid w:val="00EA10B8"/>
    <w:rsid w:val="00EC1CBE"/>
    <w:rsid w:val="00EC364E"/>
    <w:rsid w:val="00EE7434"/>
    <w:rsid w:val="00EF0975"/>
    <w:rsid w:val="00EF40CC"/>
    <w:rsid w:val="00EF43A2"/>
    <w:rsid w:val="00F11E9E"/>
    <w:rsid w:val="00F12E0D"/>
    <w:rsid w:val="00F2070C"/>
    <w:rsid w:val="00F20EA2"/>
    <w:rsid w:val="00F36147"/>
    <w:rsid w:val="00F42780"/>
    <w:rsid w:val="00F57513"/>
    <w:rsid w:val="00F62694"/>
    <w:rsid w:val="00F6624B"/>
    <w:rsid w:val="00F7456C"/>
    <w:rsid w:val="00F76F70"/>
    <w:rsid w:val="00F81A66"/>
    <w:rsid w:val="00F90C4A"/>
    <w:rsid w:val="00F95612"/>
    <w:rsid w:val="00F95F3A"/>
    <w:rsid w:val="00FA56C6"/>
    <w:rsid w:val="00FB0346"/>
    <w:rsid w:val="00FD5D9F"/>
    <w:rsid w:val="00FE0FC3"/>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8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A29"/>
    <w:pPr>
      <w:widowControl w:val="0"/>
      <w:ind w:left="426" w:firstLineChars="128" w:firstLine="282"/>
      <w:jc w:val="both"/>
      <w:outlineLvl w:val="1"/>
    </w:pPr>
    <w:rPr>
      <w:rFonts w:ascii="ＭＳ ゴシック" w:eastAsia="ＭＳ ゴシック"/>
      <w:sz w:val="22"/>
    </w:rPr>
  </w:style>
  <w:style w:type="paragraph" w:styleId="1">
    <w:name w:val="heading 1"/>
    <w:basedOn w:val="a"/>
    <w:next w:val="a"/>
    <w:link w:val="10"/>
    <w:uiPriority w:val="9"/>
    <w:qFormat/>
    <w:rsid w:val="00DE7D2F"/>
    <w:pPr>
      <w:numPr>
        <w:numId w:val="1"/>
      </w:numPr>
      <w:ind w:firstLineChars="0" w:firstLine="0"/>
      <w:outlineLvl w:val="0"/>
    </w:pPr>
  </w:style>
  <w:style w:type="paragraph" w:styleId="2">
    <w:name w:val="heading 2"/>
    <w:basedOn w:val="a"/>
    <w:next w:val="a"/>
    <w:link w:val="20"/>
    <w:uiPriority w:val="9"/>
    <w:unhideWhenUsed/>
    <w:qFormat/>
    <w:rsid w:val="00DE7D2F"/>
    <w:pPr>
      <w:numPr>
        <w:ilvl w:val="1"/>
        <w:numId w:val="1"/>
      </w:numPr>
      <w:ind w:firstLineChars="0" w:firstLine="0"/>
    </w:pPr>
  </w:style>
  <w:style w:type="paragraph" w:styleId="3">
    <w:name w:val="heading 3"/>
    <w:basedOn w:val="a0"/>
    <w:next w:val="a"/>
    <w:link w:val="30"/>
    <w:uiPriority w:val="9"/>
    <w:unhideWhenUsed/>
    <w:qFormat/>
    <w:rsid w:val="00DE7D2F"/>
    <w:pPr>
      <w:numPr>
        <w:ilvl w:val="2"/>
        <w:numId w:val="1"/>
      </w:numPr>
      <w:ind w:leftChars="0" w:left="0" w:firstLineChars="0"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E7D2F"/>
    <w:rPr>
      <w:rFonts w:ascii="ＭＳ ゴシック" w:eastAsia="ＭＳ ゴシック"/>
      <w:sz w:val="22"/>
    </w:rPr>
  </w:style>
  <w:style w:type="character" w:customStyle="1" w:styleId="20">
    <w:name w:val="見出し 2 (文字)"/>
    <w:basedOn w:val="a1"/>
    <w:link w:val="2"/>
    <w:uiPriority w:val="9"/>
    <w:rsid w:val="00DE7D2F"/>
    <w:rPr>
      <w:rFonts w:ascii="ＭＳ ゴシック" w:eastAsia="ＭＳ ゴシック"/>
      <w:sz w:val="22"/>
    </w:rPr>
  </w:style>
  <w:style w:type="character" w:customStyle="1" w:styleId="30">
    <w:name w:val="見出し 3 (文字)"/>
    <w:basedOn w:val="a1"/>
    <w:link w:val="3"/>
    <w:uiPriority w:val="9"/>
    <w:rsid w:val="00DE7D2F"/>
    <w:rPr>
      <w:rFonts w:ascii="ＭＳ ゴシック" w:eastAsia="ＭＳ ゴシック"/>
      <w:sz w:val="22"/>
    </w:rPr>
  </w:style>
  <w:style w:type="paragraph" w:styleId="a0">
    <w:name w:val="List Paragraph"/>
    <w:basedOn w:val="a"/>
    <w:uiPriority w:val="34"/>
    <w:qFormat/>
    <w:rsid w:val="00DE7D2F"/>
    <w:pPr>
      <w:ind w:leftChars="400" w:left="840"/>
    </w:pPr>
  </w:style>
  <w:style w:type="character" w:customStyle="1" w:styleId="normaltextrun">
    <w:name w:val="normaltextrun"/>
    <w:basedOn w:val="a1"/>
    <w:rsid w:val="00DE7D2F"/>
  </w:style>
  <w:style w:type="character" w:customStyle="1" w:styleId="eop">
    <w:name w:val="eop"/>
    <w:basedOn w:val="a1"/>
    <w:rsid w:val="00DE7D2F"/>
  </w:style>
  <w:style w:type="table" w:styleId="a4">
    <w:name w:val="Table Grid"/>
    <w:basedOn w:val="a2"/>
    <w:uiPriority w:val="39"/>
    <w:rsid w:val="00DE7D2F"/>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E7D2F"/>
    <w:pPr>
      <w:tabs>
        <w:tab w:val="center" w:pos="4252"/>
        <w:tab w:val="right" w:pos="8504"/>
      </w:tabs>
      <w:snapToGrid w:val="0"/>
    </w:pPr>
  </w:style>
  <w:style w:type="character" w:customStyle="1" w:styleId="a6">
    <w:name w:val="フッター (文字)"/>
    <w:basedOn w:val="a1"/>
    <w:link w:val="a5"/>
    <w:uiPriority w:val="99"/>
    <w:rsid w:val="00DE7D2F"/>
    <w:rPr>
      <w:rFonts w:ascii="ＭＳ ゴシック" w:eastAsia="ＭＳ ゴシック"/>
      <w:sz w:val="22"/>
    </w:rPr>
  </w:style>
  <w:style w:type="paragraph" w:styleId="a7">
    <w:name w:val="Title"/>
    <w:basedOn w:val="a"/>
    <w:next w:val="a"/>
    <w:link w:val="a8"/>
    <w:uiPriority w:val="10"/>
    <w:qFormat/>
    <w:rsid w:val="00DE7D2F"/>
    <w:pPr>
      <w:spacing w:before="240" w:after="120"/>
      <w:jc w:val="center"/>
      <w:outlineLvl w:val="0"/>
    </w:pPr>
    <w:rPr>
      <w:rFonts w:asciiTheme="majorHAnsi" w:hAnsiTheme="majorHAnsi" w:cstheme="majorBidi"/>
      <w:sz w:val="32"/>
      <w:szCs w:val="32"/>
    </w:rPr>
  </w:style>
  <w:style w:type="character" w:customStyle="1" w:styleId="a8">
    <w:name w:val="表題 (文字)"/>
    <w:basedOn w:val="a1"/>
    <w:link w:val="a7"/>
    <w:uiPriority w:val="10"/>
    <w:rsid w:val="00DE7D2F"/>
    <w:rPr>
      <w:rFonts w:asciiTheme="majorHAnsi" w:eastAsia="ＭＳ ゴシック" w:hAnsiTheme="majorHAnsi" w:cstheme="majorBidi"/>
      <w:sz w:val="32"/>
      <w:szCs w:val="32"/>
    </w:rPr>
  </w:style>
  <w:style w:type="table" w:customStyle="1" w:styleId="11">
    <w:name w:val="表 (格子)1"/>
    <w:basedOn w:val="a2"/>
    <w:next w:val="a4"/>
    <w:uiPriority w:val="39"/>
    <w:rsid w:val="000753B7"/>
    <w:rPr>
      <w:rFonts w:ascii="ＭＳ ゴシック" w:eastAsia="ＭＳ ゴシック" w:hAnsi="游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52D6A"/>
    <w:pPr>
      <w:snapToGrid w:val="0"/>
      <w:ind w:left="0" w:firstLineChars="0" w:firstLine="0"/>
      <w:jc w:val="left"/>
      <w:outlineLvl w:val="9"/>
    </w:pPr>
    <w:rPr>
      <w:rFonts w:hAnsi="ＭＳ ゴシック"/>
      <w:sz w:val="24"/>
    </w:rPr>
  </w:style>
  <w:style w:type="character" w:customStyle="1" w:styleId="aa">
    <w:name w:val="脚注文字列 (文字)"/>
    <w:basedOn w:val="a1"/>
    <w:link w:val="a9"/>
    <w:uiPriority w:val="99"/>
    <w:semiHidden/>
    <w:rsid w:val="00652D6A"/>
    <w:rPr>
      <w:rFonts w:ascii="ＭＳ ゴシック" w:eastAsia="ＭＳ ゴシック" w:hAnsi="ＭＳ ゴシック"/>
      <w:sz w:val="24"/>
    </w:rPr>
  </w:style>
  <w:style w:type="character" w:styleId="ab">
    <w:name w:val="footnote reference"/>
    <w:basedOn w:val="a1"/>
    <w:uiPriority w:val="99"/>
    <w:semiHidden/>
    <w:unhideWhenUsed/>
    <w:rsid w:val="00652D6A"/>
    <w:rPr>
      <w:vertAlign w:val="superscript"/>
    </w:rPr>
  </w:style>
  <w:style w:type="paragraph" w:styleId="ac">
    <w:name w:val="Balloon Text"/>
    <w:basedOn w:val="a"/>
    <w:link w:val="ad"/>
    <w:uiPriority w:val="99"/>
    <w:semiHidden/>
    <w:unhideWhenUsed/>
    <w:rsid w:val="00E6604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E6604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9E0980"/>
    <w:pPr>
      <w:jc w:val="center"/>
    </w:pPr>
  </w:style>
  <w:style w:type="character" w:customStyle="1" w:styleId="af">
    <w:name w:val="記 (文字)"/>
    <w:basedOn w:val="a1"/>
    <w:link w:val="ae"/>
    <w:uiPriority w:val="99"/>
    <w:rsid w:val="009E0980"/>
    <w:rPr>
      <w:rFonts w:ascii="ＭＳ ゴシック" w:eastAsia="ＭＳ ゴシック"/>
      <w:sz w:val="22"/>
    </w:rPr>
  </w:style>
  <w:style w:type="paragraph" w:styleId="af0">
    <w:name w:val="Closing"/>
    <w:basedOn w:val="a"/>
    <w:link w:val="af1"/>
    <w:uiPriority w:val="99"/>
    <w:unhideWhenUsed/>
    <w:rsid w:val="009E0980"/>
    <w:pPr>
      <w:ind w:left="0"/>
      <w:jc w:val="right"/>
    </w:pPr>
  </w:style>
  <w:style w:type="character" w:customStyle="1" w:styleId="af1">
    <w:name w:val="結語 (文字)"/>
    <w:basedOn w:val="a1"/>
    <w:link w:val="af0"/>
    <w:uiPriority w:val="99"/>
    <w:rsid w:val="009E0980"/>
    <w:rPr>
      <w:rFonts w:ascii="ＭＳ ゴシック" w:eastAsia="ＭＳ ゴシック"/>
      <w:sz w:val="22"/>
    </w:rPr>
  </w:style>
  <w:style w:type="character" w:styleId="af2">
    <w:name w:val="annotation reference"/>
    <w:basedOn w:val="a1"/>
    <w:uiPriority w:val="99"/>
    <w:semiHidden/>
    <w:unhideWhenUsed/>
    <w:rsid w:val="00761EA9"/>
    <w:rPr>
      <w:sz w:val="18"/>
      <w:szCs w:val="18"/>
    </w:rPr>
  </w:style>
  <w:style w:type="paragraph" w:styleId="af3">
    <w:name w:val="annotation text"/>
    <w:basedOn w:val="a"/>
    <w:link w:val="af4"/>
    <w:uiPriority w:val="99"/>
    <w:unhideWhenUsed/>
    <w:rsid w:val="00761EA9"/>
    <w:pPr>
      <w:jc w:val="left"/>
    </w:pPr>
  </w:style>
  <w:style w:type="character" w:customStyle="1" w:styleId="af4">
    <w:name w:val="コメント文字列 (文字)"/>
    <w:basedOn w:val="a1"/>
    <w:link w:val="af3"/>
    <w:uiPriority w:val="99"/>
    <w:rsid w:val="00761EA9"/>
    <w:rPr>
      <w:rFonts w:ascii="ＭＳ ゴシック" w:eastAsia="ＭＳ ゴシック"/>
      <w:sz w:val="22"/>
    </w:rPr>
  </w:style>
  <w:style w:type="paragraph" w:styleId="af5">
    <w:name w:val="annotation subject"/>
    <w:basedOn w:val="af3"/>
    <w:next w:val="af3"/>
    <w:link w:val="af6"/>
    <w:uiPriority w:val="99"/>
    <w:semiHidden/>
    <w:unhideWhenUsed/>
    <w:rsid w:val="00761EA9"/>
    <w:rPr>
      <w:b/>
      <w:bCs/>
    </w:rPr>
  </w:style>
  <w:style w:type="character" w:customStyle="1" w:styleId="af6">
    <w:name w:val="コメント内容 (文字)"/>
    <w:basedOn w:val="af4"/>
    <w:link w:val="af5"/>
    <w:uiPriority w:val="99"/>
    <w:semiHidden/>
    <w:rsid w:val="00761EA9"/>
    <w:rPr>
      <w:rFonts w:ascii="ＭＳ ゴシック" w:eastAsia="ＭＳ ゴシック"/>
      <w:b/>
      <w:bCs/>
      <w:sz w:val="22"/>
    </w:rPr>
  </w:style>
  <w:style w:type="paragraph" w:styleId="af7">
    <w:name w:val="Revision"/>
    <w:hidden/>
    <w:uiPriority w:val="99"/>
    <w:semiHidden/>
    <w:rsid w:val="00761EA9"/>
    <w:rPr>
      <w:rFonts w:ascii="ＭＳ ゴシック" w:eastAsia="ＭＳ ゴシック"/>
      <w:sz w:val="22"/>
    </w:rPr>
  </w:style>
  <w:style w:type="paragraph" w:styleId="Web">
    <w:name w:val="Normal (Web)"/>
    <w:basedOn w:val="a"/>
    <w:uiPriority w:val="99"/>
    <w:unhideWhenUsed/>
    <w:rsid w:val="003C0A7C"/>
    <w:pPr>
      <w:widowControl/>
      <w:spacing w:before="100" w:beforeAutospacing="1" w:after="100" w:afterAutospacing="1"/>
      <w:ind w:left="0" w:firstLineChars="0" w:firstLine="0"/>
      <w:jc w:val="left"/>
      <w:outlineLvl w:val="9"/>
    </w:pPr>
    <w:rPr>
      <w:rFonts w:ascii="ＭＳ Ｐゴシック" w:eastAsia="ＭＳ Ｐゴシック" w:hAnsi="ＭＳ Ｐゴシック" w:cs="ＭＳ Ｐゴシック"/>
      <w:kern w:val="0"/>
      <w:sz w:val="24"/>
      <w:szCs w:val="24"/>
    </w:rPr>
  </w:style>
  <w:style w:type="paragraph" w:styleId="af8">
    <w:name w:val="header"/>
    <w:basedOn w:val="a"/>
    <w:link w:val="af9"/>
    <w:uiPriority w:val="99"/>
    <w:unhideWhenUsed/>
    <w:rsid w:val="003E45AE"/>
    <w:pPr>
      <w:tabs>
        <w:tab w:val="center" w:pos="4252"/>
        <w:tab w:val="right" w:pos="8504"/>
      </w:tabs>
      <w:snapToGrid w:val="0"/>
    </w:pPr>
  </w:style>
  <w:style w:type="character" w:customStyle="1" w:styleId="af9">
    <w:name w:val="ヘッダー (文字)"/>
    <w:basedOn w:val="a1"/>
    <w:link w:val="af8"/>
    <w:uiPriority w:val="99"/>
    <w:rsid w:val="003E45A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328">
      <w:bodyDiv w:val="1"/>
      <w:marLeft w:val="0"/>
      <w:marRight w:val="0"/>
      <w:marTop w:val="0"/>
      <w:marBottom w:val="0"/>
      <w:divBdr>
        <w:top w:val="none" w:sz="0" w:space="0" w:color="auto"/>
        <w:left w:val="none" w:sz="0" w:space="0" w:color="auto"/>
        <w:bottom w:val="none" w:sz="0" w:space="0" w:color="auto"/>
        <w:right w:val="none" w:sz="0" w:space="0" w:color="auto"/>
      </w:divBdr>
      <w:divsChild>
        <w:div w:id="1691419036">
          <w:marLeft w:val="130"/>
          <w:marRight w:val="0"/>
          <w:marTop w:val="0"/>
          <w:marBottom w:val="0"/>
          <w:divBdr>
            <w:top w:val="none" w:sz="0" w:space="0" w:color="auto"/>
            <w:left w:val="none" w:sz="0" w:space="0" w:color="auto"/>
            <w:bottom w:val="none" w:sz="0" w:space="0" w:color="auto"/>
            <w:right w:val="none" w:sz="0" w:space="0" w:color="auto"/>
          </w:divBdr>
        </w:div>
        <w:div w:id="1082681500">
          <w:marLeft w:val="130"/>
          <w:marRight w:val="0"/>
          <w:marTop w:val="0"/>
          <w:marBottom w:val="0"/>
          <w:divBdr>
            <w:top w:val="none" w:sz="0" w:space="0" w:color="auto"/>
            <w:left w:val="none" w:sz="0" w:space="0" w:color="auto"/>
            <w:bottom w:val="none" w:sz="0" w:space="0" w:color="auto"/>
            <w:right w:val="none" w:sz="0" w:space="0" w:color="auto"/>
          </w:divBdr>
        </w:div>
      </w:divsChild>
    </w:div>
    <w:div w:id="590429422">
      <w:bodyDiv w:val="1"/>
      <w:marLeft w:val="0"/>
      <w:marRight w:val="0"/>
      <w:marTop w:val="0"/>
      <w:marBottom w:val="0"/>
      <w:divBdr>
        <w:top w:val="none" w:sz="0" w:space="0" w:color="auto"/>
        <w:left w:val="none" w:sz="0" w:space="0" w:color="auto"/>
        <w:bottom w:val="none" w:sz="0" w:space="0" w:color="auto"/>
        <w:right w:val="none" w:sz="0" w:space="0" w:color="auto"/>
      </w:divBdr>
    </w:div>
    <w:div w:id="1842547730">
      <w:bodyDiv w:val="1"/>
      <w:marLeft w:val="0"/>
      <w:marRight w:val="0"/>
      <w:marTop w:val="0"/>
      <w:marBottom w:val="0"/>
      <w:divBdr>
        <w:top w:val="none" w:sz="0" w:space="0" w:color="auto"/>
        <w:left w:val="none" w:sz="0" w:space="0" w:color="auto"/>
        <w:bottom w:val="none" w:sz="0" w:space="0" w:color="auto"/>
        <w:right w:val="none" w:sz="0" w:space="0" w:color="auto"/>
      </w:divBdr>
    </w:div>
    <w:div w:id="1982075967">
      <w:bodyDiv w:val="1"/>
      <w:marLeft w:val="0"/>
      <w:marRight w:val="0"/>
      <w:marTop w:val="0"/>
      <w:marBottom w:val="0"/>
      <w:divBdr>
        <w:top w:val="none" w:sz="0" w:space="0" w:color="auto"/>
        <w:left w:val="none" w:sz="0" w:space="0" w:color="auto"/>
        <w:bottom w:val="none" w:sz="0" w:space="0" w:color="auto"/>
        <w:right w:val="none" w:sz="0" w:space="0" w:color="auto"/>
      </w:divBdr>
      <w:divsChild>
        <w:div w:id="1174344071">
          <w:marLeft w:val="0"/>
          <w:marRight w:val="0"/>
          <w:marTop w:val="0"/>
          <w:marBottom w:val="0"/>
          <w:divBdr>
            <w:top w:val="none" w:sz="0" w:space="0" w:color="auto"/>
            <w:left w:val="none" w:sz="0" w:space="0" w:color="auto"/>
            <w:bottom w:val="none" w:sz="0" w:space="0" w:color="auto"/>
            <w:right w:val="none" w:sz="0" w:space="0" w:color="auto"/>
          </w:divBdr>
          <w:divsChild>
            <w:div w:id="2129007289">
              <w:marLeft w:val="0"/>
              <w:marRight w:val="0"/>
              <w:marTop w:val="0"/>
              <w:marBottom w:val="0"/>
              <w:divBdr>
                <w:top w:val="none" w:sz="0" w:space="0" w:color="auto"/>
                <w:left w:val="none" w:sz="0" w:space="0" w:color="auto"/>
                <w:bottom w:val="none" w:sz="0" w:space="0" w:color="auto"/>
                <w:right w:val="none" w:sz="0" w:space="0" w:color="auto"/>
              </w:divBdr>
              <w:divsChild>
                <w:div w:id="2078164880">
                  <w:marLeft w:val="0"/>
                  <w:marRight w:val="0"/>
                  <w:marTop w:val="0"/>
                  <w:marBottom w:val="0"/>
                  <w:divBdr>
                    <w:top w:val="none" w:sz="0" w:space="0" w:color="auto"/>
                    <w:left w:val="none" w:sz="0" w:space="0" w:color="auto"/>
                    <w:bottom w:val="none" w:sz="0" w:space="0" w:color="auto"/>
                    <w:right w:val="none" w:sz="0" w:space="0" w:color="auto"/>
                  </w:divBdr>
                  <w:divsChild>
                    <w:div w:id="1556742444">
                      <w:marLeft w:val="0"/>
                      <w:marRight w:val="0"/>
                      <w:marTop w:val="0"/>
                      <w:marBottom w:val="0"/>
                      <w:divBdr>
                        <w:top w:val="none" w:sz="0" w:space="0" w:color="auto"/>
                        <w:left w:val="none" w:sz="0" w:space="0" w:color="auto"/>
                        <w:bottom w:val="none" w:sz="0" w:space="0" w:color="auto"/>
                        <w:right w:val="none" w:sz="0" w:space="0" w:color="auto"/>
                      </w:divBdr>
                      <w:divsChild>
                        <w:div w:id="315107336">
                          <w:marLeft w:val="0"/>
                          <w:marRight w:val="0"/>
                          <w:marTop w:val="0"/>
                          <w:marBottom w:val="0"/>
                          <w:divBdr>
                            <w:top w:val="none" w:sz="0" w:space="0" w:color="auto"/>
                            <w:left w:val="none" w:sz="0" w:space="0" w:color="auto"/>
                            <w:bottom w:val="none" w:sz="0" w:space="0" w:color="auto"/>
                            <w:right w:val="none" w:sz="0" w:space="0" w:color="auto"/>
                          </w:divBdr>
                          <w:divsChild>
                            <w:div w:id="1150096079">
                              <w:marLeft w:val="0"/>
                              <w:marRight w:val="0"/>
                              <w:marTop w:val="0"/>
                              <w:marBottom w:val="0"/>
                              <w:divBdr>
                                <w:top w:val="none" w:sz="0" w:space="0" w:color="auto"/>
                                <w:left w:val="none" w:sz="0" w:space="0" w:color="auto"/>
                                <w:bottom w:val="none" w:sz="0" w:space="0" w:color="auto"/>
                                <w:right w:val="none" w:sz="0" w:space="0" w:color="auto"/>
                              </w:divBdr>
                              <w:divsChild>
                                <w:div w:id="824052468">
                                  <w:marLeft w:val="0"/>
                                  <w:marRight w:val="0"/>
                                  <w:marTop w:val="0"/>
                                  <w:marBottom w:val="0"/>
                                  <w:divBdr>
                                    <w:top w:val="none" w:sz="0" w:space="0" w:color="auto"/>
                                    <w:left w:val="none" w:sz="0" w:space="0" w:color="auto"/>
                                    <w:bottom w:val="none" w:sz="0" w:space="0" w:color="auto"/>
                                    <w:right w:val="none" w:sz="0" w:space="0" w:color="auto"/>
                                  </w:divBdr>
                                  <w:divsChild>
                                    <w:div w:id="1576283140">
                                      <w:marLeft w:val="0"/>
                                      <w:marRight w:val="0"/>
                                      <w:marTop w:val="0"/>
                                      <w:marBottom w:val="0"/>
                                      <w:divBdr>
                                        <w:top w:val="none" w:sz="0" w:space="0" w:color="auto"/>
                                        <w:left w:val="none" w:sz="0" w:space="0" w:color="auto"/>
                                        <w:bottom w:val="none" w:sz="0" w:space="0" w:color="auto"/>
                                        <w:right w:val="none" w:sz="0" w:space="0" w:color="auto"/>
                                      </w:divBdr>
                                      <w:divsChild>
                                        <w:div w:id="768620867">
                                          <w:marLeft w:val="0"/>
                                          <w:marRight w:val="0"/>
                                          <w:marTop w:val="0"/>
                                          <w:marBottom w:val="0"/>
                                          <w:divBdr>
                                            <w:top w:val="none" w:sz="0" w:space="0" w:color="auto"/>
                                            <w:left w:val="none" w:sz="0" w:space="0" w:color="auto"/>
                                            <w:bottom w:val="none" w:sz="0" w:space="0" w:color="auto"/>
                                            <w:right w:val="none" w:sz="0" w:space="0" w:color="auto"/>
                                          </w:divBdr>
                                          <w:divsChild>
                                            <w:div w:id="1860316951">
                                              <w:marLeft w:val="0"/>
                                              <w:marRight w:val="0"/>
                                              <w:marTop w:val="0"/>
                                              <w:marBottom w:val="0"/>
                                              <w:divBdr>
                                                <w:top w:val="none" w:sz="0" w:space="0" w:color="auto"/>
                                                <w:left w:val="none" w:sz="0" w:space="0" w:color="auto"/>
                                                <w:bottom w:val="none" w:sz="0" w:space="0" w:color="auto"/>
                                                <w:right w:val="none" w:sz="0" w:space="0" w:color="auto"/>
                                              </w:divBdr>
                                              <w:divsChild>
                                                <w:div w:id="1756826778">
                                                  <w:marLeft w:val="15"/>
                                                  <w:marRight w:val="15"/>
                                                  <w:marTop w:val="15"/>
                                                  <w:marBottom w:val="15"/>
                                                  <w:divBdr>
                                                    <w:top w:val="single" w:sz="6" w:space="2" w:color="4D90FE"/>
                                                    <w:left w:val="single" w:sz="6" w:space="2" w:color="4D90FE"/>
                                                    <w:bottom w:val="single" w:sz="6" w:space="2" w:color="4D90FE"/>
                                                    <w:right w:val="single" w:sz="6" w:space="0" w:color="4D90FE"/>
                                                  </w:divBdr>
                                                  <w:divsChild>
                                                    <w:div w:id="1068723877">
                                                      <w:marLeft w:val="0"/>
                                                      <w:marRight w:val="0"/>
                                                      <w:marTop w:val="0"/>
                                                      <w:marBottom w:val="0"/>
                                                      <w:divBdr>
                                                        <w:top w:val="none" w:sz="0" w:space="0" w:color="auto"/>
                                                        <w:left w:val="none" w:sz="0" w:space="0" w:color="auto"/>
                                                        <w:bottom w:val="none" w:sz="0" w:space="0" w:color="auto"/>
                                                        <w:right w:val="none" w:sz="0" w:space="0" w:color="auto"/>
                                                      </w:divBdr>
                                                      <w:divsChild>
                                                        <w:div w:id="76483540">
                                                          <w:marLeft w:val="0"/>
                                                          <w:marRight w:val="0"/>
                                                          <w:marTop w:val="0"/>
                                                          <w:marBottom w:val="0"/>
                                                          <w:divBdr>
                                                            <w:top w:val="none" w:sz="0" w:space="0" w:color="auto"/>
                                                            <w:left w:val="none" w:sz="0" w:space="0" w:color="auto"/>
                                                            <w:bottom w:val="none" w:sz="0" w:space="0" w:color="auto"/>
                                                            <w:right w:val="none" w:sz="0" w:space="0" w:color="auto"/>
                                                          </w:divBdr>
                                                          <w:divsChild>
                                                            <w:div w:id="1833183802">
                                                              <w:marLeft w:val="0"/>
                                                              <w:marRight w:val="0"/>
                                                              <w:marTop w:val="0"/>
                                                              <w:marBottom w:val="0"/>
                                                              <w:divBdr>
                                                                <w:top w:val="none" w:sz="0" w:space="0" w:color="auto"/>
                                                                <w:left w:val="none" w:sz="0" w:space="0" w:color="auto"/>
                                                                <w:bottom w:val="none" w:sz="0" w:space="0" w:color="auto"/>
                                                                <w:right w:val="none" w:sz="0" w:space="0" w:color="auto"/>
                                                              </w:divBdr>
                                                              <w:divsChild>
                                                                <w:div w:id="1374814397">
                                                                  <w:marLeft w:val="0"/>
                                                                  <w:marRight w:val="0"/>
                                                                  <w:marTop w:val="0"/>
                                                                  <w:marBottom w:val="0"/>
                                                                  <w:divBdr>
                                                                    <w:top w:val="none" w:sz="0" w:space="0" w:color="auto"/>
                                                                    <w:left w:val="none" w:sz="0" w:space="0" w:color="auto"/>
                                                                    <w:bottom w:val="none" w:sz="0" w:space="0" w:color="auto"/>
                                                                    <w:right w:val="none" w:sz="0" w:space="0" w:color="auto"/>
                                                                  </w:divBdr>
                                                                  <w:divsChild>
                                                                    <w:div w:id="596134619">
                                                                      <w:marLeft w:val="0"/>
                                                                      <w:marRight w:val="0"/>
                                                                      <w:marTop w:val="0"/>
                                                                      <w:marBottom w:val="0"/>
                                                                      <w:divBdr>
                                                                        <w:top w:val="none" w:sz="0" w:space="0" w:color="auto"/>
                                                                        <w:left w:val="none" w:sz="0" w:space="0" w:color="auto"/>
                                                                        <w:bottom w:val="none" w:sz="0" w:space="0" w:color="auto"/>
                                                                        <w:right w:val="none" w:sz="0" w:space="0" w:color="auto"/>
                                                                      </w:divBdr>
                                                                      <w:divsChild>
                                                                        <w:div w:id="925920091">
                                                                          <w:marLeft w:val="0"/>
                                                                          <w:marRight w:val="0"/>
                                                                          <w:marTop w:val="0"/>
                                                                          <w:marBottom w:val="0"/>
                                                                          <w:divBdr>
                                                                            <w:top w:val="none" w:sz="0" w:space="0" w:color="auto"/>
                                                                            <w:left w:val="none" w:sz="0" w:space="0" w:color="auto"/>
                                                                            <w:bottom w:val="none" w:sz="0" w:space="0" w:color="auto"/>
                                                                            <w:right w:val="none" w:sz="0" w:space="0" w:color="auto"/>
                                                                          </w:divBdr>
                                                                          <w:divsChild>
                                                                            <w:div w:id="298996843">
                                                                              <w:marLeft w:val="0"/>
                                                                              <w:marRight w:val="0"/>
                                                                              <w:marTop w:val="0"/>
                                                                              <w:marBottom w:val="0"/>
                                                                              <w:divBdr>
                                                                                <w:top w:val="none" w:sz="0" w:space="0" w:color="auto"/>
                                                                                <w:left w:val="none" w:sz="0" w:space="0" w:color="auto"/>
                                                                                <w:bottom w:val="none" w:sz="0" w:space="0" w:color="auto"/>
                                                                                <w:right w:val="none" w:sz="0" w:space="0" w:color="auto"/>
                                                                              </w:divBdr>
                                                                              <w:divsChild>
                                                                                <w:div w:id="2143038331">
                                                                                  <w:marLeft w:val="0"/>
                                                                                  <w:marRight w:val="0"/>
                                                                                  <w:marTop w:val="0"/>
                                                                                  <w:marBottom w:val="0"/>
                                                                                  <w:divBdr>
                                                                                    <w:top w:val="none" w:sz="0" w:space="0" w:color="auto"/>
                                                                                    <w:left w:val="none" w:sz="0" w:space="0" w:color="auto"/>
                                                                                    <w:bottom w:val="none" w:sz="0" w:space="0" w:color="auto"/>
                                                                                    <w:right w:val="none" w:sz="0" w:space="0" w:color="auto"/>
                                                                                  </w:divBdr>
                                                                                  <w:divsChild>
                                                                                    <w:div w:id="153767921">
                                                                                      <w:marLeft w:val="0"/>
                                                                                      <w:marRight w:val="0"/>
                                                                                      <w:marTop w:val="0"/>
                                                                                      <w:marBottom w:val="0"/>
                                                                                      <w:divBdr>
                                                                                        <w:top w:val="none" w:sz="0" w:space="0" w:color="auto"/>
                                                                                        <w:left w:val="none" w:sz="0" w:space="0" w:color="auto"/>
                                                                                        <w:bottom w:val="none" w:sz="0" w:space="0" w:color="auto"/>
                                                                                        <w:right w:val="none" w:sz="0" w:space="0" w:color="auto"/>
                                                                                      </w:divBdr>
                                                                                      <w:divsChild>
                                                                                        <w:div w:id="1481848449">
                                                                                          <w:marLeft w:val="0"/>
                                                                                          <w:marRight w:val="60"/>
                                                                                          <w:marTop w:val="0"/>
                                                                                          <w:marBottom w:val="0"/>
                                                                                          <w:divBdr>
                                                                                            <w:top w:val="none" w:sz="0" w:space="0" w:color="auto"/>
                                                                                            <w:left w:val="none" w:sz="0" w:space="0" w:color="auto"/>
                                                                                            <w:bottom w:val="none" w:sz="0" w:space="0" w:color="auto"/>
                                                                                            <w:right w:val="none" w:sz="0" w:space="0" w:color="auto"/>
                                                                                          </w:divBdr>
                                                                                          <w:divsChild>
                                                                                            <w:div w:id="183791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234709328">
                                                                                                  <w:marLeft w:val="0"/>
                                                                                                  <w:marRight w:val="0"/>
                                                                                                  <w:marTop w:val="0"/>
                                                                                                  <w:marBottom w:val="0"/>
                                                                                                  <w:divBdr>
                                                                                                    <w:top w:val="none" w:sz="0" w:space="0" w:color="auto"/>
                                                                                                    <w:left w:val="none" w:sz="0" w:space="0" w:color="auto"/>
                                                                                                    <w:bottom w:val="none" w:sz="0" w:space="0" w:color="auto"/>
                                                                                                    <w:right w:val="none" w:sz="0" w:space="0" w:color="auto"/>
                                                                                                  </w:divBdr>
                                                                                                  <w:divsChild>
                                                                                                    <w:div w:id="1469856255">
                                                                                                      <w:marLeft w:val="0"/>
                                                                                                      <w:marRight w:val="0"/>
                                                                                                      <w:marTop w:val="0"/>
                                                                                                      <w:marBottom w:val="0"/>
                                                                                                      <w:divBdr>
                                                                                                        <w:top w:val="none" w:sz="0" w:space="0" w:color="auto"/>
                                                                                                        <w:left w:val="none" w:sz="0" w:space="0" w:color="auto"/>
                                                                                                        <w:bottom w:val="none" w:sz="0" w:space="0" w:color="auto"/>
                                                                                                        <w:right w:val="none" w:sz="0" w:space="0" w:color="auto"/>
                                                                                                      </w:divBdr>
                                                                                                      <w:divsChild>
                                                                                                        <w:div w:id="1771198245">
                                                                                                          <w:marLeft w:val="0"/>
                                                                                                          <w:marRight w:val="0"/>
                                                                                                          <w:marTop w:val="0"/>
                                                                                                          <w:marBottom w:val="0"/>
                                                                                                          <w:divBdr>
                                                                                                            <w:top w:val="none" w:sz="0" w:space="0" w:color="auto"/>
                                                                                                            <w:left w:val="none" w:sz="0" w:space="0" w:color="auto"/>
                                                                                                            <w:bottom w:val="none" w:sz="0" w:space="0" w:color="auto"/>
                                                                                                            <w:right w:val="none" w:sz="0" w:space="0" w:color="auto"/>
                                                                                                          </w:divBdr>
                                                                                                          <w:divsChild>
                                                                                                            <w:div w:id="2093701199">
                                                                                                              <w:marLeft w:val="0"/>
                                                                                                              <w:marRight w:val="0"/>
                                                                                                              <w:marTop w:val="0"/>
                                                                                                              <w:marBottom w:val="0"/>
                                                                                                              <w:divBdr>
                                                                                                                <w:top w:val="none" w:sz="0" w:space="0" w:color="auto"/>
                                                                                                                <w:left w:val="none" w:sz="0" w:space="0" w:color="auto"/>
                                                                                                                <w:bottom w:val="none" w:sz="0" w:space="0" w:color="auto"/>
                                                                                                                <w:right w:val="none" w:sz="0" w:space="0" w:color="auto"/>
                                                                                                              </w:divBdr>
                                                                                                              <w:divsChild>
                                                                                                                <w:div w:id="943537256">
                                                                                                                  <w:marLeft w:val="0"/>
                                                                                                                  <w:marRight w:val="0"/>
                                                                                                                  <w:marTop w:val="0"/>
                                                                                                                  <w:marBottom w:val="0"/>
                                                                                                                  <w:divBdr>
                                                                                                                    <w:top w:val="none" w:sz="0" w:space="4" w:color="auto"/>
                                                                                                                    <w:left w:val="none" w:sz="0" w:space="0" w:color="auto"/>
                                                                                                                    <w:bottom w:val="none" w:sz="0" w:space="4" w:color="auto"/>
                                                                                                                    <w:right w:val="none" w:sz="0" w:space="0" w:color="auto"/>
                                                                                                                  </w:divBdr>
                                                                                                                  <w:divsChild>
                                                                                                                    <w:div w:id="1839076979">
                                                                                                                      <w:marLeft w:val="0"/>
                                                                                                                      <w:marRight w:val="0"/>
                                                                                                                      <w:marTop w:val="0"/>
                                                                                                                      <w:marBottom w:val="0"/>
                                                                                                                      <w:divBdr>
                                                                                                                        <w:top w:val="none" w:sz="0" w:space="0" w:color="auto"/>
                                                                                                                        <w:left w:val="none" w:sz="0" w:space="0" w:color="auto"/>
                                                                                                                        <w:bottom w:val="none" w:sz="0" w:space="0" w:color="auto"/>
                                                                                                                        <w:right w:val="none" w:sz="0" w:space="0" w:color="auto"/>
                                                                                                                      </w:divBdr>
                                                                                                                      <w:divsChild>
                                                                                                                        <w:div w:id="1040208204">
                                                                                                                          <w:marLeft w:val="225"/>
                                                                                                                          <w:marRight w:val="225"/>
                                                                                                                          <w:marTop w:val="75"/>
                                                                                                                          <w:marBottom w:val="75"/>
                                                                                                                          <w:divBdr>
                                                                                                                            <w:top w:val="none" w:sz="0" w:space="0" w:color="auto"/>
                                                                                                                            <w:left w:val="none" w:sz="0" w:space="0" w:color="auto"/>
                                                                                                                            <w:bottom w:val="none" w:sz="0" w:space="0" w:color="auto"/>
                                                                                                                            <w:right w:val="none" w:sz="0" w:space="0" w:color="auto"/>
                                                                                                                          </w:divBdr>
                                                                                                                          <w:divsChild>
                                                                                                                            <w:div w:id="1300766827">
                                                                                                                              <w:marLeft w:val="0"/>
                                                                                                                              <w:marRight w:val="0"/>
                                                                                                                              <w:marTop w:val="0"/>
                                                                                                                              <w:marBottom w:val="0"/>
                                                                                                                              <w:divBdr>
                                                                                                                                <w:top w:val="single" w:sz="6" w:space="0" w:color="auto"/>
                                                                                                                                <w:left w:val="single" w:sz="6" w:space="0" w:color="auto"/>
                                                                                                                                <w:bottom w:val="single" w:sz="6" w:space="0" w:color="auto"/>
                                                                                                                                <w:right w:val="single" w:sz="6" w:space="0" w:color="auto"/>
                                                                                                                              </w:divBdr>
                                                                                                                              <w:divsChild>
                                                                                                                                <w:div w:id="878202404">
                                                                                                                                  <w:marLeft w:val="0"/>
                                                                                                                                  <w:marRight w:val="0"/>
                                                                                                                                  <w:marTop w:val="0"/>
                                                                                                                                  <w:marBottom w:val="0"/>
                                                                                                                                  <w:divBdr>
                                                                                                                                    <w:top w:val="none" w:sz="0" w:space="0" w:color="auto"/>
                                                                                                                                    <w:left w:val="none" w:sz="0" w:space="0" w:color="auto"/>
                                                                                                                                    <w:bottom w:val="none" w:sz="0" w:space="0" w:color="auto"/>
                                                                                                                                    <w:right w:val="none" w:sz="0" w:space="0" w:color="auto"/>
                                                                                                                                  </w:divBdr>
                                                                                                                                  <w:divsChild>
                                                                                                                                    <w:div w:id="2117216844">
                                                                                                                                      <w:marLeft w:val="0"/>
                                                                                                                                      <w:marRight w:val="0"/>
                                                                                                                                      <w:marTop w:val="0"/>
                                                                                                                                      <w:marBottom w:val="0"/>
                                                                                                                                      <w:divBdr>
                                                                                                                                        <w:top w:val="none" w:sz="0" w:space="0" w:color="auto"/>
                                                                                                                                        <w:left w:val="none" w:sz="0" w:space="0" w:color="auto"/>
                                                                                                                                        <w:bottom w:val="none" w:sz="0" w:space="0" w:color="auto"/>
                                                                                                                                        <w:right w:val="none" w:sz="0" w:space="0" w:color="auto"/>
                                                                                                                                      </w:divBdr>
                                                                                                                                      <w:divsChild>
                                                                                                                                        <w:div w:id="128980767">
                                                                                                                                          <w:marLeft w:val="0"/>
                                                                                                                                          <w:marRight w:val="0"/>
                                                                                                                                          <w:marTop w:val="0"/>
                                                                                                                                          <w:marBottom w:val="0"/>
                                                                                                                                          <w:divBdr>
                                                                                                                                            <w:top w:val="none" w:sz="0" w:space="0" w:color="auto"/>
                                                                                                                                            <w:left w:val="none" w:sz="0" w:space="0" w:color="auto"/>
                                                                                                                                            <w:bottom w:val="none" w:sz="0" w:space="0" w:color="auto"/>
                                                                                                                                            <w:right w:val="none" w:sz="0" w:space="0" w:color="auto"/>
                                                                                                                                          </w:divBdr>
                                                                                                                                          <w:divsChild>
                                                                                                                                            <w:div w:id="2108849250">
                                                                                                                                              <w:marLeft w:val="0"/>
                                                                                                                                              <w:marRight w:val="0"/>
                                                                                                                                              <w:marTop w:val="0"/>
                                                                                                                                              <w:marBottom w:val="0"/>
                                                                                                                                              <w:divBdr>
                                                                                                                                                <w:top w:val="none" w:sz="0" w:space="0" w:color="auto"/>
                                                                                                                                                <w:left w:val="none" w:sz="0" w:space="0" w:color="auto"/>
                                                                                                                                                <w:bottom w:val="none" w:sz="0" w:space="0" w:color="auto"/>
                                                                                                                                                <w:right w:val="none" w:sz="0" w:space="0" w:color="auto"/>
                                                                                                                                              </w:divBdr>
                                                                                                                                            </w:div>
                                                                                                                                            <w:div w:id="16567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5A94-6730-43AD-B4DE-7932E207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1285</Words>
  <Characters>7329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2024-02-14T00:21:00Z</dcterms:created>
  <dcterms:modified xsi:type="dcterms:W3CDTF">2024-02-14T00:21:00Z</dcterms:modified>
</cp:coreProperties>
</file>